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6A91" w14:textId="77777777" w:rsidR="005E1CDB" w:rsidRPr="00EC6EF7" w:rsidRDefault="005E1CDB" w:rsidP="00EC6EF7">
      <w:pPr>
        <w:pStyle w:val="ListParagraph"/>
        <w:numPr>
          <w:ilvl w:val="0"/>
          <w:numId w:val="1"/>
        </w:numPr>
        <w:tabs>
          <w:tab w:val="clear" w:pos="900"/>
        </w:tabs>
        <w:ind w:left="567" w:hanging="567"/>
        <w:jc w:val="both"/>
        <w:rPr>
          <w:rFonts w:cs="Arial"/>
          <w:sz w:val="20"/>
          <w:szCs w:val="20"/>
        </w:rPr>
      </w:pPr>
      <w:r w:rsidRPr="00EC6EF7">
        <w:rPr>
          <w:rFonts w:cs="Arial"/>
          <w:b/>
          <w:sz w:val="20"/>
          <w:szCs w:val="20"/>
        </w:rPr>
        <w:t>Introduction</w:t>
      </w:r>
    </w:p>
    <w:p w14:paraId="6625F5D8" w14:textId="78017BBB" w:rsidR="005E1CDB" w:rsidRPr="00EC6EF7" w:rsidRDefault="005E1CDB" w:rsidP="00EC6EF7">
      <w:pPr>
        <w:numPr>
          <w:ilvl w:val="1"/>
          <w:numId w:val="1"/>
        </w:numPr>
        <w:tabs>
          <w:tab w:val="clear" w:pos="900"/>
        </w:tabs>
        <w:ind w:left="567" w:hanging="567"/>
        <w:jc w:val="both"/>
        <w:rPr>
          <w:rFonts w:cs="Arial"/>
          <w:sz w:val="20"/>
          <w:szCs w:val="20"/>
        </w:rPr>
      </w:pPr>
      <w:r w:rsidRPr="00EC6EF7">
        <w:rPr>
          <w:rFonts w:cs="Arial"/>
          <w:sz w:val="20"/>
          <w:szCs w:val="20"/>
        </w:rPr>
        <w:t xml:space="preserve">These Terms apply to all Orders </w:t>
      </w:r>
      <w:r w:rsidR="002C1F21" w:rsidRPr="00EC6EF7">
        <w:rPr>
          <w:rFonts w:cs="Arial"/>
          <w:sz w:val="20"/>
          <w:szCs w:val="20"/>
        </w:rPr>
        <w:t xml:space="preserve">notwithstanding </w:t>
      </w:r>
      <w:r w:rsidRPr="00EC6EF7">
        <w:rPr>
          <w:rFonts w:cs="Arial"/>
          <w:sz w:val="20"/>
          <w:szCs w:val="20"/>
        </w:rPr>
        <w:t xml:space="preserve">any other </w:t>
      </w:r>
      <w:r w:rsidR="002C1F21" w:rsidRPr="00EC6EF7">
        <w:rPr>
          <w:rFonts w:cs="Arial"/>
          <w:sz w:val="20"/>
          <w:szCs w:val="20"/>
        </w:rPr>
        <w:t>contract or other agreement</w:t>
      </w:r>
      <w:r w:rsidRPr="00EC6EF7">
        <w:rPr>
          <w:rFonts w:cs="Arial"/>
          <w:sz w:val="20"/>
          <w:szCs w:val="20"/>
        </w:rPr>
        <w:t xml:space="preserve"> </w:t>
      </w:r>
      <w:r w:rsidR="002C1F21" w:rsidRPr="00EC6EF7">
        <w:rPr>
          <w:rFonts w:cs="Arial"/>
          <w:sz w:val="20"/>
          <w:szCs w:val="20"/>
        </w:rPr>
        <w:t>You may have with Us</w:t>
      </w:r>
      <w:r w:rsidRPr="00EC6EF7">
        <w:rPr>
          <w:rFonts w:cs="Arial"/>
          <w:sz w:val="20"/>
          <w:szCs w:val="20"/>
        </w:rPr>
        <w:t xml:space="preserve">. Where </w:t>
      </w:r>
      <w:r w:rsidR="002C1F21" w:rsidRPr="00EC6EF7">
        <w:rPr>
          <w:rFonts w:cs="Arial"/>
          <w:sz w:val="20"/>
          <w:szCs w:val="20"/>
        </w:rPr>
        <w:t xml:space="preserve">You do have other contracts or agreements with Us the terms of such contract or other agreement shall apply </w:t>
      </w:r>
      <w:r w:rsidRPr="00EC6EF7">
        <w:rPr>
          <w:rFonts w:cs="Arial"/>
          <w:sz w:val="20"/>
          <w:szCs w:val="20"/>
        </w:rPr>
        <w:t xml:space="preserve">to the extent that they are not inconsistent with </w:t>
      </w:r>
      <w:r w:rsidR="002C1F21" w:rsidRPr="00EC6EF7">
        <w:rPr>
          <w:rFonts w:cs="Arial"/>
          <w:sz w:val="20"/>
          <w:szCs w:val="20"/>
        </w:rPr>
        <w:t>these Terms</w:t>
      </w:r>
      <w:r w:rsidRPr="00EC6EF7">
        <w:rPr>
          <w:rFonts w:cs="Arial"/>
          <w:sz w:val="20"/>
          <w:szCs w:val="20"/>
        </w:rPr>
        <w:t xml:space="preserve"> and </w:t>
      </w:r>
      <w:r w:rsidR="002C1F21" w:rsidRPr="00EC6EF7">
        <w:rPr>
          <w:rFonts w:cs="Arial"/>
          <w:sz w:val="20"/>
          <w:szCs w:val="20"/>
        </w:rPr>
        <w:t>an</w:t>
      </w:r>
      <w:r w:rsidRPr="00EC6EF7">
        <w:rPr>
          <w:rFonts w:cs="Arial"/>
          <w:sz w:val="20"/>
          <w:szCs w:val="20"/>
        </w:rPr>
        <w:t xml:space="preserve"> Order</w:t>
      </w:r>
      <w:r w:rsidR="002C1F21" w:rsidRPr="00EC6EF7">
        <w:rPr>
          <w:rFonts w:cs="Arial"/>
          <w:sz w:val="20"/>
          <w:szCs w:val="20"/>
        </w:rPr>
        <w:t xml:space="preserve"> will be treated as having been made </w:t>
      </w:r>
      <w:r w:rsidRPr="00EC6EF7">
        <w:rPr>
          <w:rFonts w:cs="Arial"/>
          <w:sz w:val="20"/>
          <w:szCs w:val="20"/>
        </w:rPr>
        <w:t>under that contract.</w:t>
      </w:r>
    </w:p>
    <w:p w14:paraId="55E6B138" w14:textId="77777777" w:rsidR="002C1F21" w:rsidRPr="00EC6EF7" w:rsidRDefault="002C1F21" w:rsidP="00EC6EF7">
      <w:pPr>
        <w:ind w:left="567" w:hanging="567"/>
        <w:jc w:val="both"/>
        <w:rPr>
          <w:rFonts w:cs="Arial"/>
          <w:sz w:val="20"/>
          <w:szCs w:val="20"/>
        </w:rPr>
      </w:pPr>
    </w:p>
    <w:p w14:paraId="59555003" w14:textId="0E654943" w:rsidR="005E1CDB" w:rsidRPr="00EC6EF7" w:rsidRDefault="005E1CDB" w:rsidP="00EC6EF7">
      <w:pPr>
        <w:numPr>
          <w:ilvl w:val="1"/>
          <w:numId w:val="1"/>
        </w:numPr>
        <w:tabs>
          <w:tab w:val="clear" w:pos="900"/>
        </w:tabs>
        <w:ind w:left="567" w:hanging="567"/>
        <w:jc w:val="both"/>
        <w:rPr>
          <w:rFonts w:cs="Arial"/>
          <w:sz w:val="20"/>
          <w:szCs w:val="20"/>
        </w:rPr>
      </w:pPr>
      <w:r w:rsidRPr="00EC6EF7">
        <w:rPr>
          <w:rFonts w:cs="Arial"/>
          <w:sz w:val="20"/>
          <w:szCs w:val="20"/>
        </w:rPr>
        <w:t xml:space="preserve">In these Terms a reference to: </w:t>
      </w:r>
    </w:p>
    <w:p w14:paraId="38EB5630" w14:textId="7AB0A582" w:rsidR="005E1CDB" w:rsidRPr="00EC6EF7" w:rsidRDefault="005E1CDB" w:rsidP="00EC6EF7">
      <w:pPr>
        <w:numPr>
          <w:ilvl w:val="0"/>
          <w:numId w:val="3"/>
        </w:numPr>
        <w:tabs>
          <w:tab w:val="clear" w:pos="2328"/>
        </w:tabs>
        <w:ind w:left="748" w:hanging="181"/>
        <w:jc w:val="both"/>
        <w:rPr>
          <w:rFonts w:cs="Arial"/>
          <w:sz w:val="20"/>
          <w:szCs w:val="20"/>
        </w:rPr>
      </w:pPr>
      <w:r w:rsidRPr="00EC6EF7">
        <w:rPr>
          <w:rFonts w:cs="Arial"/>
          <w:sz w:val="20"/>
          <w:szCs w:val="20"/>
        </w:rPr>
        <w:t xml:space="preserve">“Goods” is to any items to be supplied to </w:t>
      </w:r>
      <w:r w:rsidR="00D26FD3">
        <w:rPr>
          <w:rFonts w:cs="Arial"/>
          <w:sz w:val="20"/>
          <w:szCs w:val="20"/>
        </w:rPr>
        <w:t>Us</w:t>
      </w:r>
      <w:r w:rsidR="00CD4685">
        <w:rPr>
          <w:rFonts w:cs="Arial"/>
          <w:sz w:val="20"/>
          <w:szCs w:val="20"/>
        </w:rPr>
        <w:t xml:space="preserve"> </w:t>
      </w:r>
      <w:r w:rsidRPr="00EC6EF7">
        <w:rPr>
          <w:rFonts w:cs="Arial"/>
          <w:sz w:val="20"/>
          <w:szCs w:val="20"/>
        </w:rPr>
        <w:t xml:space="preserve">under </w:t>
      </w:r>
      <w:r w:rsidR="004A298E" w:rsidRPr="00EC6EF7">
        <w:rPr>
          <w:rFonts w:cs="Arial"/>
          <w:sz w:val="20"/>
          <w:szCs w:val="20"/>
        </w:rPr>
        <w:t>an</w:t>
      </w:r>
      <w:r w:rsidRPr="00EC6EF7">
        <w:rPr>
          <w:rFonts w:cs="Arial"/>
          <w:sz w:val="20"/>
          <w:szCs w:val="20"/>
        </w:rPr>
        <w:t xml:space="preserve"> Order;</w:t>
      </w:r>
    </w:p>
    <w:p w14:paraId="375633C6" w14:textId="77777777" w:rsidR="005E1CDB" w:rsidRPr="00EC6EF7" w:rsidRDefault="005E1CDB" w:rsidP="00EC6EF7">
      <w:pPr>
        <w:numPr>
          <w:ilvl w:val="0"/>
          <w:numId w:val="3"/>
        </w:numPr>
        <w:tabs>
          <w:tab w:val="clear" w:pos="2328"/>
        </w:tabs>
        <w:ind w:left="748" w:hanging="181"/>
        <w:jc w:val="both"/>
        <w:rPr>
          <w:rFonts w:cs="Arial"/>
          <w:sz w:val="20"/>
          <w:szCs w:val="20"/>
        </w:rPr>
      </w:pPr>
      <w:r w:rsidRPr="00EC6EF7">
        <w:rPr>
          <w:rFonts w:cs="Arial"/>
          <w:sz w:val="20"/>
          <w:szCs w:val="20"/>
        </w:rPr>
        <w:t>“Order”  is to the Purchase Order or Task Form to which these Terms relate;</w:t>
      </w:r>
    </w:p>
    <w:p w14:paraId="010CFF96" w14:textId="6F5F06D5" w:rsidR="005E1CDB" w:rsidRPr="00EC6EF7" w:rsidRDefault="005E1CDB" w:rsidP="00EC6EF7">
      <w:pPr>
        <w:numPr>
          <w:ilvl w:val="0"/>
          <w:numId w:val="3"/>
        </w:numPr>
        <w:tabs>
          <w:tab w:val="clear" w:pos="2328"/>
        </w:tabs>
        <w:ind w:left="748" w:hanging="181"/>
        <w:jc w:val="both"/>
        <w:rPr>
          <w:rFonts w:cs="Arial"/>
          <w:sz w:val="20"/>
          <w:szCs w:val="20"/>
        </w:rPr>
      </w:pPr>
      <w:r w:rsidRPr="00EC6EF7">
        <w:rPr>
          <w:rFonts w:cs="Arial"/>
          <w:sz w:val="20"/>
          <w:szCs w:val="20"/>
        </w:rPr>
        <w:t xml:space="preserve">“Services” is to any services to be supplied to </w:t>
      </w:r>
      <w:r w:rsidR="00D26FD3">
        <w:rPr>
          <w:rFonts w:cs="Arial"/>
          <w:sz w:val="20"/>
          <w:szCs w:val="20"/>
        </w:rPr>
        <w:t>Us</w:t>
      </w:r>
      <w:r w:rsidR="00CD4685">
        <w:rPr>
          <w:rFonts w:cs="Arial"/>
          <w:sz w:val="20"/>
          <w:szCs w:val="20"/>
        </w:rPr>
        <w:t xml:space="preserve"> </w:t>
      </w:r>
      <w:r w:rsidRPr="00EC6EF7">
        <w:rPr>
          <w:rFonts w:cs="Arial"/>
          <w:sz w:val="20"/>
          <w:szCs w:val="20"/>
        </w:rPr>
        <w:t xml:space="preserve">under </w:t>
      </w:r>
      <w:r w:rsidR="004A298E" w:rsidRPr="00EC6EF7">
        <w:rPr>
          <w:rFonts w:cs="Arial"/>
          <w:sz w:val="20"/>
          <w:szCs w:val="20"/>
        </w:rPr>
        <w:t>an</w:t>
      </w:r>
      <w:r w:rsidRPr="00EC6EF7">
        <w:rPr>
          <w:rFonts w:cs="Arial"/>
          <w:sz w:val="20"/>
          <w:szCs w:val="20"/>
        </w:rPr>
        <w:t xml:space="preserve"> Order; </w:t>
      </w:r>
    </w:p>
    <w:p w14:paraId="6AB5C9FF" w14:textId="77777777" w:rsidR="005E1CDB" w:rsidRPr="00EC6EF7" w:rsidRDefault="005E1CDB" w:rsidP="00EC6EF7">
      <w:pPr>
        <w:numPr>
          <w:ilvl w:val="0"/>
          <w:numId w:val="3"/>
        </w:numPr>
        <w:tabs>
          <w:tab w:val="clear" w:pos="2328"/>
        </w:tabs>
        <w:ind w:left="748" w:hanging="181"/>
        <w:jc w:val="both"/>
        <w:rPr>
          <w:rFonts w:cs="Arial"/>
          <w:sz w:val="20"/>
          <w:szCs w:val="20"/>
        </w:rPr>
      </w:pPr>
      <w:r w:rsidRPr="00EC6EF7">
        <w:rPr>
          <w:rFonts w:cs="Arial"/>
          <w:sz w:val="20"/>
          <w:szCs w:val="20"/>
        </w:rPr>
        <w:t xml:space="preserve">“You” or “Your” is to the supplier of the Goods and/or Services and/or Works; </w:t>
      </w:r>
    </w:p>
    <w:p w14:paraId="5B1337CB" w14:textId="596E8A62" w:rsidR="005E1CDB" w:rsidRPr="00EC6EF7" w:rsidRDefault="005E1CDB" w:rsidP="00EC6EF7">
      <w:pPr>
        <w:numPr>
          <w:ilvl w:val="0"/>
          <w:numId w:val="3"/>
        </w:numPr>
        <w:tabs>
          <w:tab w:val="clear" w:pos="2328"/>
        </w:tabs>
        <w:ind w:left="748" w:hanging="181"/>
        <w:jc w:val="both"/>
        <w:rPr>
          <w:rFonts w:cs="Arial"/>
          <w:sz w:val="20"/>
          <w:szCs w:val="20"/>
        </w:rPr>
      </w:pPr>
      <w:r w:rsidRPr="00EC6EF7">
        <w:rPr>
          <w:rFonts w:cs="Arial"/>
          <w:sz w:val="20"/>
          <w:szCs w:val="20"/>
        </w:rPr>
        <w:t>“Works” means the execution of and any activity in connection with, building and civil engineering,</w:t>
      </w:r>
      <w:r w:rsidR="006A58C5">
        <w:rPr>
          <w:rFonts w:cs="Arial"/>
          <w:sz w:val="20"/>
          <w:szCs w:val="20"/>
        </w:rPr>
        <w:t xml:space="preserve"> repairs,</w:t>
      </w:r>
      <w:r w:rsidRPr="00EC6EF7">
        <w:rPr>
          <w:rFonts w:cs="Arial"/>
          <w:sz w:val="20"/>
          <w:szCs w:val="20"/>
        </w:rPr>
        <w:t xml:space="preserve"> installation and building completion, design and planning, and any ancillary services;</w:t>
      </w:r>
    </w:p>
    <w:p w14:paraId="4AB50C08" w14:textId="1AA6DAC6" w:rsidR="00D26637" w:rsidRPr="00EC6EF7" w:rsidRDefault="00D26637" w:rsidP="00EC6EF7">
      <w:pPr>
        <w:numPr>
          <w:ilvl w:val="0"/>
          <w:numId w:val="3"/>
        </w:numPr>
        <w:tabs>
          <w:tab w:val="clear" w:pos="2328"/>
        </w:tabs>
        <w:ind w:left="748" w:hanging="181"/>
        <w:jc w:val="both"/>
        <w:rPr>
          <w:rFonts w:cs="Arial"/>
          <w:sz w:val="20"/>
          <w:szCs w:val="20"/>
        </w:rPr>
      </w:pPr>
      <w:r w:rsidRPr="00EC6EF7">
        <w:rPr>
          <w:rFonts w:cs="Arial"/>
          <w:sz w:val="20"/>
          <w:szCs w:val="20"/>
        </w:rPr>
        <w:t xml:space="preserve">“Data Protection Legislation” is to the General Data Protection Regulation ((EU) 2016/679) and any national implementing laws, </w:t>
      </w:r>
      <w:proofErr w:type="gramStart"/>
      <w:r w:rsidRPr="00EC6EF7">
        <w:rPr>
          <w:rFonts w:cs="Arial"/>
          <w:sz w:val="20"/>
          <w:szCs w:val="20"/>
        </w:rPr>
        <w:t>regulations</w:t>
      </w:r>
      <w:proofErr w:type="gramEnd"/>
      <w:r w:rsidRPr="00EC6EF7">
        <w:rPr>
          <w:rFonts w:cs="Arial"/>
          <w:sz w:val="20"/>
          <w:szCs w:val="20"/>
        </w:rPr>
        <w:t xml:space="preserve"> and secondary legislation, as amended or updated from time to time, in the UK.</w:t>
      </w:r>
    </w:p>
    <w:p w14:paraId="2262B9CD" w14:textId="355198F9" w:rsidR="005E1CDB" w:rsidRPr="00EC6EF7" w:rsidRDefault="005E1CDB" w:rsidP="00EC6EF7">
      <w:pPr>
        <w:numPr>
          <w:ilvl w:val="0"/>
          <w:numId w:val="3"/>
        </w:numPr>
        <w:tabs>
          <w:tab w:val="clear" w:pos="2328"/>
        </w:tabs>
        <w:ind w:left="748" w:hanging="181"/>
        <w:jc w:val="both"/>
        <w:rPr>
          <w:rFonts w:cs="Arial"/>
          <w:sz w:val="20"/>
          <w:szCs w:val="20"/>
        </w:rPr>
      </w:pPr>
      <w:r w:rsidRPr="00EC6EF7">
        <w:rPr>
          <w:rFonts w:cs="Arial"/>
          <w:sz w:val="20"/>
          <w:szCs w:val="20"/>
        </w:rPr>
        <w:t xml:space="preserve">“EIR ” </w:t>
      </w:r>
      <w:r w:rsidR="00D26637" w:rsidRPr="00EC6EF7">
        <w:rPr>
          <w:rFonts w:cs="Arial"/>
          <w:sz w:val="20"/>
          <w:szCs w:val="20"/>
        </w:rPr>
        <w:t>is to</w:t>
      </w:r>
      <w:r w:rsidRPr="00EC6EF7">
        <w:rPr>
          <w:rFonts w:cs="Arial"/>
          <w:sz w:val="20"/>
          <w:szCs w:val="20"/>
        </w:rPr>
        <w:t xml:space="preserve"> the Environmental Information Regulations 2004;</w:t>
      </w:r>
    </w:p>
    <w:p w14:paraId="407EBD1F" w14:textId="313ED5BF" w:rsidR="005E1CDB" w:rsidRPr="00EC6EF7" w:rsidRDefault="005E1CDB" w:rsidP="00EC6EF7">
      <w:pPr>
        <w:numPr>
          <w:ilvl w:val="0"/>
          <w:numId w:val="3"/>
        </w:numPr>
        <w:tabs>
          <w:tab w:val="clear" w:pos="2328"/>
        </w:tabs>
        <w:ind w:left="748" w:hanging="181"/>
        <w:jc w:val="both"/>
        <w:rPr>
          <w:rFonts w:eastAsiaTheme="minorHAnsi" w:cs="Arial"/>
          <w:color w:val="1F497D"/>
          <w:sz w:val="20"/>
          <w:szCs w:val="20"/>
          <w:lang w:eastAsia="en-US"/>
        </w:rPr>
      </w:pPr>
      <w:r w:rsidRPr="00EC6EF7">
        <w:rPr>
          <w:rFonts w:cs="Arial"/>
          <w:sz w:val="20"/>
          <w:szCs w:val="20"/>
        </w:rPr>
        <w:t xml:space="preserve">“FOIA” </w:t>
      </w:r>
      <w:r w:rsidR="00D26637" w:rsidRPr="00EC6EF7">
        <w:rPr>
          <w:rFonts w:cs="Arial"/>
          <w:sz w:val="20"/>
          <w:szCs w:val="20"/>
        </w:rPr>
        <w:t>is to</w:t>
      </w:r>
      <w:r w:rsidRPr="00EC6EF7">
        <w:rPr>
          <w:rFonts w:cs="Arial"/>
          <w:sz w:val="20"/>
          <w:szCs w:val="20"/>
        </w:rPr>
        <w:t xml:space="preserve"> the Freedom of Information Act 2000;</w:t>
      </w:r>
    </w:p>
    <w:p w14:paraId="592A2B52" w14:textId="7CA95036" w:rsidR="005E1CDB" w:rsidRPr="00EC6EF7" w:rsidRDefault="005E1CDB" w:rsidP="00EC6EF7">
      <w:pPr>
        <w:numPr>
          <w:ilvl w:val="0"/>
          <w:numId w:val="3"/>
        </w:numPr>
        <w:tabs>
          <w:tab w:val="clear" w:pos="2328"/>
        </w:tabs>
        <w:ind w:left="748" w:hanging="181"/>
        <w:jc w:val="both"/>
        <w:rPr>
          <w:rFonts w:cs="Arial"/>
          <w:sz w:val="20"/>
          <w:szCs w:val="20"/>
        </w:rPr>
      </w:pPr>
      <w:r w:rsidRPr="00EC6EF7">
        <w:rPr>
          <w:rFonts w:cs="Arial"/>
          <w:sz w:val="20"/>
          <w:szCs w:val="20"/>
        </w:rPr>
        <w:t>“Confidential</w:t>
      </w:r>
      <w:r w:rsidRPr="00EC6EF7">
        <w:rPr>
          <w:rFonts w:cs="Arial"/>
          <w:b/>
          <w:bCs/>
          <w:sz w:val="20"/>
          <w:szCs w:val="20"/>
        </w:rPr>
        <w:t xml:space="preserve"> </w:t>
      </w:r>
      <w:r w:rsidRPr="00EC6EF7">
        <w:rPr>
          <w:rFonts w:cs="Arial"/>
          <w:sz w:val="20"/>
          <w:szCs w:val="20"/>
        </w:rPr>
        <w:t xml:space="preserve">Information” </w:t>
      </w:r>
      <w:r w:rsidR="00D26637" w:rsidRPr="00EC6EF7">
        <w:rPr>
          <w:rFonts w:cs="Arial"/>
          <w:sz w:val="20"/>
          <w:szCs w:val="20"/>
        </w:rPr>
        <w:t>is to</w:t>
      </w:r>
      <w:r w:rsidRPr="00EC6EF7">
        <w:rPr>
          <w:rFonts w:cs="Arial"/>
          <w:sz w:val="20"/>
          <w:szCs w:val="20"/>
        </w:rPr>
        <w:t xml:space="preserve"> any information communicated by either Party to the other on the basis that it is </w:t>
      </w:r>
      <w:r w:rsidR="004A298E" w:rsidRPr="00EC6EF7">
        <w:rPr>
          <w:rFonts w:cs="Arial"/>
          <w:sz w:val="20"/>
          <w:szCs w:val="20"/>
        </w:rPr>
        <w:t>confidential;</w:t>
      </w:r>
    </w:p>
    <w:p w14:paraId="0FF4B82D" w14:textId="0FA9F270" w:rsidR="004A298E" w:rsidRPr="00EC6EF7" w:rsidRDefault="004A298E" w:rsidP="00EC6EF7">
      <w:pPr>
        <w:numPr>
          <w:ilvl w:val="0"/>
          <w:numId w:val="3"/>
        </w:numPr>
        <w:tabs>
          <w:tab w:val="clear" w:pos="2328"/>
        </w:tabs>
        <w:ind w:left="748" w:hanging="181"/>
        <w:jc w:val="both"/>
        <w:rPr>
          <w:rFonts w:cs="Arial"/>
          <w:sz w:val="20"/>
          <w:szCs w:val="20"/>
        </w:rPr>
      </w:pPr>
      <w:r w:rsidRPr="00EC6EF7">
        <w:rPr>
          <w:rFonts w:cs="Arial"/>
          <w:sz w:val="20"/>
          <w:szCs w:val="20"/>
        </w:rPr>
        <w:t xml:space="preserve">“Us” </w:t>
      </w:r>
      <w:r w:rsidR="00FD1163" w:rsidRPr="00EC6EF7">
        <w:rPr>
          <w:rFonts w:cs="Arial"/>
          <w:sz w:val="20"/>
          <w:szCs w:val="20"/>
        </w:rPr>
        <w:t xml:space="preserve">“Our” </w:t>
      </w:r>
      <w:r w:rsidRPr="00EC6EF7">
        <w:rPr>
          <w:rFonts w:cs="Arial"/>
          <w:sz w:val="20"/>
          <w:szCs w:val="20"/>
        </w:rPr>
        <w:t>or “We” is  Derby Homes</w:t>
      </w:r>
      <w:r w:rsidR="00CD4685">
        <w:rPr>
          <w:rFonts w:cs="Arial"/>
          <w:sz w:val="20"/>
          <w:szCs w:val="20"/>
        </w:rPr>
        <w:t xml:space="preserve"> Limited</w:t>
      </w:r>
      <w:r w:rsidRPr="00EC6EF7">
        <w:rPr>
          <w:rFonts w:cs="Arial"/>
          <w:sz w:val="20"/>
          <w:szCs w:val="20"/>
        </w:rPr>
        <w:t>;</w:t>
      </w:r>
    </w:p>
    <w:p w14:paraId="225E6600" w14:textId="21434905" w:rsidR="004A298E" w:rsidRPr="00EC6EF7" w:rsidRDefault="004A298E" w:rsidP="00EC6EF7">
      <w:pPr>
        <w:numPr>
          <w:ilvl w:val="0"/>
          <w:numId w:val="3"/>
        </w:numPr>
        <w:tabs>
          <w:tab w:val="clear" w:pos="2328"/>
        </w:tabs>
        <w:ind w:left="748" w:hanging="181"/>
        <w:jc w:val="both"/>
        <w:rPr>
          <w:rFonts w:cs="Arial"/>
          <w:sz w:val="20"/>
          <w:szCs w:val="20"/>
        </w:rPr>
      </w:pPr>
      <w:r w:rsidRPr="00EC6EF7">
        <w:rPr>
          <w:rFonts w:cs="Arial"/>
          <w:sz w:val="20"/>
          <w:szCs w:val="20"/>
        </w:rPr>
        <w:t xml:space="preserve">“Purchase Order” is </w:t>
      </w:r>
      <w:r w:rsidR="005F62CC" w:rsidRPr="00EC6EF7">
        <w:rPr>
          <w:rFonts w:cs="Arial"/>
          <w:sz w:val="20"/>
          <w:szCs w:val="20"/>
        </w:rPr>
        <w:t>the document setting out Our requirements for the Order</w:t>
      </w:r>
      <w:r w:rsidRPr="00EC6EF7">
        <w:rPr>
          <w:rFonts w:cs="Arial"/>
          <w:sz w:val="20"/>
          <w:szCs w:val="20"/>
        </w:rPr>
        <w:t>;</w:t>
      </w:r>
    </w:p>
    <w:p w14:paraId="69AB232F" w14:textId="62B12EB0" w:rsidR="004A298E" w:rsidRPr="00EC6EF7" w:rsidRDefault="004A298E" w:rsidP="00EC6EF7">
      <w:pPr>
        <w:numPr>
          <w:ilvl w:val="0"/>
          <w:numId w:val="3"/>
        </w:numPr>
        <w:tabs>
          <w:tab w:val="clear" w:pos="2328"/>
        </w:tabs>
        <w:ind w:left="748" w:hanging="181"/>
        <w:jc w:val="both"/>
        <w:rPr>
          <w:rFonts w:cs="Arial"/>
          <w:sz w:val="20"/>
          <w:szCs w:val="20"/>
        </w:rPr>
      </w:pPr>
      <w:r w:rsidRPr="00EC6EF7">
        <w:rPr>
          <w:rFonts w:cs="Arial"/>
          <w:sz w:val="20"/>
          <w:szCs w:val="20"/>
        </w:rPr>
        <w:t>“Task Form”</w:t>
      </w:r>
      <w:r w:rsidR="00362024" w:rsidRPr="00EC6EF7">
        <w:rPr>
          <w:rFonts w:cs="Arial"/>
          <w:sz w:val="20"/>
          <w:szCs w:val="20"/>
        </w:rPr>
        <w:t xml:space="preserve"> is </w:t>
      </w:r>
      <w:r w:rsidR="0084057C" w:rsidRPr="00EC6EF7">
        <w:rPr>
          <w:rFonts w:cs="Arial"/>
          <w:sz w:val="20"/>
          <w:szCs w:val="20"/>
        </w:rPr>
        <w:t xml:space="preserve">the </w:t>
      </w:r>
      <w:r w:rsidR="0084057C" w:rsidRPr="00EC6EF7">
        <w:rPr>
          <w:rFonts w:cs="Arial"/>
          <w:color w:val="202020"/>
          <w:sz w:val="20"/>
          <w:szCs w:val="20"/>
          <w:shd w:val="clear" w:color="auto" w:fill="FFFFFF"/>
        </w:rPr>
        <w:t>detailed description of the Services required by Us;</w:t>
      </w:r>
    </w:p>
    <w:p w14:paraId="5273A8E0" w14:textId="1223C5B3" w:rsidR="00362024" w:rsidRPr="00EC6EF7" w:rsidRDefault="00362024" w:rsidP="00EC6EF7">
      <w:pPr>
        <w:numPr>
          <w:ilvl w:val="0"/>
          <w:numId w:val="3"/>
        </w:numPr>
        <w:tabs>
          <w:tab w:val="clear" w:pos="2328"/>
        </w:tabs>
        <w:ind w:left="748" w:hanging="181"/>
        <w:jc w:val="both"/>
        <w:rPr>
          <w:rFonts w:cs="Arial"/>
          <w:sz w:val="20"/>
          <w:szCs w:val="20"/>
        </w:rPr>
      </w:pPr>
      <w:r w:rsidRPr="00EC6EF7">
        <w:rPr>
          <w:rFonts w:cs="Arial"/>
          <w:sz w:val="20"/>
          <w:szCs w:val="20"/>
        </w:rPr>
        <w:t xml:space="preserve">“Authorised Employee” is  </w:t>
      </w:r>
      <w:r w:rsidR="00715AD0" w:rsidRPr="00EC6EF7">
        <w:rPr>
          <w:rFonts w:cs="Arial"/>
          <w:sz w:val="20"/>
          <w:szCs w:val="20"/>
        </w:rPr>
        <w:t>the person or persons (together with any duly authorised deputies) appointed by Us</w:t>
      </w:r>
      <w:r w:rsidR="00715AD0" w:rsidRPr="00EC6EF7">
        <w:rPr>
          <w:rFonts w:cs="Arial"/>
          <w:b/>
          <w:sz w:val="20"/>
          <w:szCs w:val="20"/>
        </w:rPr>
        <w:t xml:space="preserve"> </w:t>
      </w:r>
      <w:r w:rsidR="00715AD0" w:rsidRPr="00EC6EF7">
        <w:rPr>
          <w:rFonts w:cs="Arial"/>
          <w:sz w:val="20"/>
          <w:szCs w:val="20"/>
        </w:rPr>
        <w:t>to act in such capacity in respect of this Order, or any replacement notified</w:t>
      </w:r>
      <w:r w:rsidR="00CD4685">
        <w:rPr>
          <w:rFonts w:cs="Arial"/>
          <w:sz w:val="20"/>
          <w:szCs w:val="20"/>
        </w:rPr>
        <w:t xml:space="preserve"> by</w:t>
      </w:r>
      <w:r w:rsidR="00715AD0" w:rsidRPr="00EC6EF7">
        <w:rPr>
          <w:rFonts w:cs="Arial"/>
          <w:sz w:val="20"/>
          <w:szCs w:val="20"/>
        </w:rPr>
        <w:t xml:space="preserve"> Us</w:t>
      </w:r>
      <w:r w:rsidR="00715AD0" w:rsidRPr="00EC6EF7">
        <w:rPr>
          <w:rFonts w:cs="Arial"/>
          <w:b/>
          <w:sz w:val="20"/>
          <w:szCs w:val="20"/>
        </w:rPr>
        <w:t xml:space="preserve"> </w:t>
      </w:r>
      <w:r w:rsidR="00715AD0" w:rsidRPr="00EC6EF7">
        <w:rPr>
          <w:rFonts w:cs="Arial"/>
          <w:sz w:val="20"/>
          <w:szCs w:val="20"/>
        </w:rPr>
        <w:t>to You;</w:t>
      </w:r>
    </w:p>
    <w:p w14:paraId="1FFF799A" w14:textId="30FC98F4" w:rsidR="00272497" w:rsidRPr="00E01DF4" w:rsidRDefault="00272497" w:rsidP="00EC6EF7">
      <w:pPr>
        <w:numPr>
          <w:ilvl w:val="0"/>
          <w:numId w:val="3"/>
        </w:numPr>
        <w:tabs>
          <w:tab w:val="clear" w:pos="2328"/>
        </w:tabs>
        <w:ind w:left="748" w:hanging="181"/>
        <w:jc w:val="both"/>
        <w:rPr>
          <w:rFonts w:cs="Arial"/>
          <w:sz w:val="20"/>
          <w:szCs w:val="20"/>
        </w:rPr>
      </w:pPr>
      <w:r w:rsidRPr="00EC6EF7">
        <w:rPr>
          <w:rFonts w:cs="Arial"/>
          <w:sz w:val="20"/>
          <w:szCs w:val="20"/>
        </w:rPr>
        <w:t>“Nominated Representative”</w:t>
      </w:r>
      <w:r w:rsidRPr="00EC6EF7">
        <w:rPr>
          <w:rFonts w:cs="Arial"/>
          <w:sz w:val="20"/>
          <w:szCs w:val="20"/>
        </w:rPr>
        <w:tab/>
        <w:t xml:space="preserve">is </w:t>
      </w:r>
      <w:r w:rsidR="00715AD0" w:rsidRPr="00EC6EF7">
        <w:rPr>
          <w:rFonts w:cs="Arial"/>
          <w:sz w:val="20"/>
          <w:szCs w:val="20"/>
        </w:rPr>
        <w:t>the person or persons (together with any duly authorised deputies) appointed by Us</w:t>
      </w:r>
      <w:r w:rsidR="00715AD0" w:rsidRPr="00EC6EF7">
        <w:rPr>
          <w:rFonts w:cs="Arial"/>
          <w:b/>
          <w:sz w:val="20"/>
          <w:szCs w:val="20"/>
        </w:rPr>
        <w:t xml:space="preserve"> </w:t>
      </w:r>
      <w:r w:rsidR="00715AD0" w:rsidRPr="00EC6EF7">
        <w:rPr>
          <w:rFonts w:cs="Arial"/>
          <w:sz w:val="20"/>
          <w:szCs w:val="20"/>
        </w:rPr>
        <w:t>to act in such capacity in respect of this Order, or any replacement notified</w:t>
      </w:r>
      <w:r w:rsidR="00CD4685">
        <w:rPr>
          <w:rFonts w:cs="Arial"/>
          <w:sz w:val="20"/>
          <w:szCs w:val="20"/>
        </w:rPr>
        <w:t xml:space="preserve"> by</w:t>
      </w:r>
      <w:r w:rsidR="00715AD0" w:rsidRPr="00EC6EF7">
        <w:rPr>
          <w:rFonts w:cs="Arial"/>
          <w:sz w:val="20"/>
          <w:szCs w:val="20"/>
        </w:rPr>
        <w:t xml:space="preserve"> Us</w:t>
      </w:r>
      <w:r w:rsidR="00715AD0" w:rsidRPr="00EC6EF7">
        <w:rPr>
          <w:rFonts w:cs="Arial"/>
          <w:b/>
          <w:sz w:val="20"/>
          <w:szCs w:val="20"/>
        </w:rPr>
        <w:t xml:space="preserve"> </w:t>
      </w:r>
      <w:r w:rsidR="00715AD0" w:rsidRPr="00EC6EF7">
        <w:rPr>
          <w:rFonts w:cs="Arial"/>
          <w:sz w:val="20"/>
          <w:szCs w:val="20"/>
        </w:rPr>
        <w:t>to You</w:t>
      </w:r>
      <w:r w:rsidR="00DB2FF5" w:rsidRPr="00E01DF4">
        <w:rPr>
          <w:rFonts w:cs="Arial"/>
          <w:sz w:val="20"/>
          <w:szCs w:val="20"/>
        </w:rPr>
        <w:t>;</w:t>
      </w:r>
    </w:p>
    <w:p w14:paraId="17195497" w14:textId="0787394A" w:rsidR="0004297E" w:rsidRPr="00E01DF4" w:rsidRDefault="00DB2FF5" w:rsidP="00E01DF4">
      <w:pPr>
        <w:numPr>
          <w:ilvl w:val="0"/>
          <w:numId w:val="3"/>
        </w:numPr>
        <w:tabs>
          <w:tab w:val="clear" w:pos="2328"/>
        </w:tabs>
        <w:ind w:left="748" w:hanging="181"/>
        <w:jc w:val="both"/>
        <w:rPr>
          <w:rFonts w:cs="Arial"/>
          <w:sz w:val="20"/>
          <w:szCs w:val="20"/>
        </w:rPr>
      </w:pPr>
      <w:r w:rsidRPr="00E01DF4">
        <w:rPr>
          <w:rFonts w:cs="Arial"/>
          <w:sz w:val="20"/>
          <w:szCs w:val="20"/>
        </w:rPr>
        <w:t xml:space="preserve">“Guarantee Period” is </w:t>
      </w:r>
      <w:r w:rsidR="00F15EA4" w:rsidRPr="00F15EA4">
        <w:rPr>
          <w:rFonts w:cs="Arial"/>
          <w:sz w:val="20"/>
          <w:szCs w:val="20"/>
        </w:rPr>
        <w:t>t</w:t>
      </w:r>
      <w:r w:rsidR="0004297E" w:rsidRPr="00E01DF4">
        <w:rPr>
          <w:rFonts w:cs="Arial"/>
          <w:sz w:val="20"/>
          <w:szCs w:val="20"/>
          <w:shd w:val="clear" w:color="auto" w:fill="FFFFFF"/>
        </w:rPr>
        <w:t xml:space="preserve">he guarantee period applicable to the Goods </w:t>
      </w:r>
      <w:r w:rsidR="00CD4685" w:rsidRPr="00E01DF4">
        <w:rPr>
          <w:rFonts w:cs="Arial"/>
          <w:sz w:val="20"/>
          <w:szCs w:val="20"/>
          <w:shd w:val="clear" w:color="auto" w:fill="FFFFFF"/>
        </w:rPr>
        <w:t xml:space="preserve">and/or Works and </w:t>
      </w:r>
      <w:r w:rsidR="0004297E" w:rsidRPr="00E01DF4">
        <w:rPr>
          <w:rFonts w:cs="Arial"/>
          <w:sz w:val="20"/>
          <w:szCs w:val="20"/>
          <w:shd w:val="clear" w:color="auto" w:fill="FFFFFF"/>
        </w:rPr>
        <w:t xml:space="preserve">shall be 12 </w:t>
      </w:r>
      <w:r w:rsidR="00FC2238" w:rsidRPr="00E01DF4">
        <w:rPr>
          <w:rFonts w:cs="Arial"/>
          <w:sz w:val="20"/>
          <w:szCs w:val="20"/>
          <w:shd w:val="clear" w:color="auto" w:fill="FFFFFF"/>
        </w:rPr>
        <w:t xml:space="preserve">(twelve) </w:t>
      </w:r>
      <w:r w:rsidR="0004297E" w:rsidRPr="00E01DF4">
        <w:rPr>
          <w:rFonts w:cs="Arial"/>
          <w:sz w:val="20"/>
          <w:szCs w:val="20"/>
          <w:shd w:val="clear" w:color="auto" w:fill="FFFFFF"/>
        </w:rPr>
        <w:t xml:space="preserve">months from putting into service or 18 </w:t>
      </w:r>
      <w:r w:rsidR="00FC2238" w:rsidRPr="00E01DF4">
        <w:rPr>
          <w:rFonts w:cs="Arial"/>
          <w:sz w:val="20"/>
          <w:szCs w:val="20"/>
          <w:shd w:val="clear" w:color="auto" w:fill="FFFFFF"/>
        </w:rPr>
        <w:t xml:space="preserve">(eighteen) </w:t>
      </w:r>
      <w:r w:rsidR="0004297E" w:rsidRPr="00E01DF4">
        <w:rPr>
          <w:rFonts w:cs="Arial"/>
          <w:sz w:val="20"/>
          <w:szCs w:val="20"/>
          <w:shd w:val="clear" w:color="auto" w:fill="FFFFFF"/>
        </w:rPr>
        <w:t xml:space="preserve">months from delivery, whichever is the shorter (subject to any alternative guarantee arrangements agreed in Writing between </w:t>
      </w:r>
      <w:r w:rsidR="00CD4685" w:rsidRPr="00E01DF4">
        <w:rPr>
          <w:rFonts w:cs="Arial"/>
          <w:sz w:val="20"/>
          <w:szCs w:val="20"/>
          <w:shd w:val="clear" w:color="auto" w:fill="FFFFFF"/>
        </w:rPr>
        <w:t>Us</w:t>
      </w:r>
      <w:r w:rsidR="0004297E" w:rsidRPr="00E01DF4">
        <w:rPr>
          <w:rFonts w:cs="Arial"/>
          <w:sz w:val="20"/>
          <w:szCs w:val="20"/>
          <w:shd w:val="clear" w:color="auto" w:fill="FFFFFF"/>
        </w:rPr>
        <w:t xml:space="preserve"> and </w:t>
      </w:r>
      <w:r w:rsidR="00CD4685" w:rsidRPr="00E01DF4">
        <w:rPr>
          <w:rFonts w:cs="Arial"/>
          <w:sz w:val="20"/>
          <w:szCs w:val="20"/>
          <w:shd w:val="clear" w:color="auto" w:fill="FFFFFF"/>
        </w:rPr>
        <w:t>You</w:t>
      </w:r>
      <w:r w:rsidR="0004297E" w:rsidRPr="00E01DF4">
        <w:rPr>
          <w:rFonts w:cs="Arial"/>
          <w:sz w:val="20"/>
          <w:szCs w:val="20"/>
          <w:shd w:val="clear" w:color="auto" w:fill="FFFFFF"/>
        </w:rPr>
        <w:t>). If We</w:t>
      </w:r>
      <w:r w:rsidR="002422F7">
        <w:rPr>
          <w:rFonts w:cs="Arial"/>
          <w:sz w:val="20"/>
          <w:szCs w:val="20"/>
          <w:shd w:val="clear" w:color="auto" w:fill="FFFFFF"/>
        </w:rPr>
        <w:t>,</w:t>
      </w:r>
      <w:r w:rsidR="0004297E" w:rsidRPr="00E01DF4">
        <w:rPr>
          <w:rFonts w:cs="Arial"/>
          <w:sz w:val="20"/>
          <w:szCs w:val="20"/>
          <w:shd w:val="clear" w:color="auto" w:fill="FFFFFF"/>
        </w:rPr>
        <w:t xml:space="preserve"> within such guarantee period or within 30 </w:t>
      </w:r>
      <w:r w:rsidR="00FC2238" w:rsidRPr="00E01DF4">
        <w:rPr>
          <w:rFonts w:cs="Arial"/>
          <w:sz w:val="20"/>
          <w:szCs w:val="20"/>
          <w:shd w:val="clear" w:color="auto" w:fill="FFFFFF"/>
        </w:rPr>
        <w:t xml:space="preserve">(thirty) </w:t>
      </w:r>
      <w:r w:rsidR="0004297E" w:rsidRPr="00E01DF4">
        <w:rPr>
          <w:rFonts w:cs="Arial"/>
          <w:sz w:val="20"/>
          <w:szCs w:val="20"/>
          <w:shd w:val="clear" w:color="auto" w:fill="FFFFFF"/>
        </w:rPr>
        <w:t>days thereafter</w:t>
      </w:r>
      <w:r w:rsidR="002422F7">
        <w:rPr>
          <w:rFonts w:cs="Arial"/>
          <w:sz w:val="20"/>
          <w:szCs w:val="20"/>
          <w:shd w:val="clear" w:color="auto" w:fill="FFFFFF"/>
        </w:rPr>
        <w:t>,</w:t>
      </w:r>
      <w:r w:rsidR="0004297E" w:rsidRPr="00E01DF4">
        <w:rPr>
          <w:rFonts w:cs="Arial"/>
          <w:sz w:val="20"/>
          <w:szCs w:val="20"/>
          <w:shd w:val="clear" w:color="auto" w:fill="FFFFFF"/>
        </w:rPr>
        <w:t xml:space="preserve"> give notice in Writing to You of any defect in any of the Goods</w:t>
      </w:r>
      <w:r w:rsidR="00CD4685" w:rsidRPr="00E01DF4">
        <w:rPr>
          <w:rFonts w:cs="Arial"/>
          <w:sz w:val="20"/>
          <w:szCs w:val="20"/>
          <w:shd w:val="clear" w:color="auto" w:fill="FFFFFF"/>
        </w:rPr>
        <w:t xml:space="preserve"> and/or Works</w:t>
      </w:r>
      <w:r w:rsidR="0004297E" w:rsidRPr="00E01DF4">
        <w:rPr>
          <w:rFonts w:cs="Arial"/>
          <w:sz w:val="20"/>
          <w:szCs w:val="20"/>
          <w:shd w:val="clear" w:color="auto" w:fill="FFFFFF"/>
        </w:rPr>
        <w:t xml:space="preserve"> as may have arisen during such guarantee period under proper and normal use</w:t>
      </w:r>
      <w:r w:rsidR="00CD4685" w:rsidRPr="00E01DF4">
        <w:rPr>
          <w:rFonts w:cs="Arial"/>
          <w:sz w:val="20"/>
          <w:szCs w:val="20"/>
          <w:shd w:val="clear" w:color="auto" w:fill="FFFFFF"/>
        </w:rPr>
        <w:t>,</w:t>
      </w:r>
      <w:r w:rsidR="0004297E" w:rsidRPr="00E01DF4">
        <w:rPr>
          <w:rFonts w:cs="Arial"/>
          <w:sz w:val="20"/>
          <w:szCs w:val="20"/>
          <w:shd w:val="clear" w:color="auto" w:fill="FFFFFF"/>
        </w:rPr>
        <w:t xml:space="preserve"> You shall (without prejudice to any other rights and remedies which We may have) as quickly as possible</w:t>
      </w:r>
      <w:r w:rsidR="00CD4685" w:rsidRPr="00E01DF4">
        <w:rPr>
          <w:rFonts w:cs="Arial"/>
          <w:sz w:val="20"/>
          <w:szCs w:val="20"/>
          <w:shd w:val="clear" w:color="auto" w:fill="FFFFFF"/>
        </w:rPr>
        <w:t>,</w:t>
      </w:r>
      <w:r w:rsidR="0004297E" w:rsidRPr="00E01DF4">
        <w:rPr>
          <w:rFonts w:cs="Arial"/>
          <w:sz w:val="20"/>
          <w:szCs w:val="20"/>
          <w:shd w:val="clear" w:color="auto" w:fill="FFFFFF"/>
        </w:rPr>
        <w:t xml:space="preserve"> remedy such defects (whether by repair or replacement as We shall elect) without cost to Us.</w:t>
      </w:r>
    </w:p>
    <w:p w14:paraId="41CCD98E" w14:textId="77777777" w:rsidR="005E1CDB" w:rsidRPr="00EC6EF7" w:rsidRDefault="005E1CDB" w:rsidP="00EC6EF7">
      <w:pPr>
        <w:ind w:left="360"/>
        <w:jc w:val="both"/>
        <w:rPr>
          <w:rFonts w:cs="Arial"/>
          <w:sz w:val="20"/>
          <w:szCs w:val="20"/>
        </w:rPr>
      </w:pPr>
    </w:p>
    <w:p w14:paraId="6AC30496" w14:textId="48006F01" w:rsidR="005E1CDB" w:rsidRPr="00EC6EF7" w:rsidRDefault="005E1CDB" w:rsidP="00EC6EF7">
      <w:pPr>
        <w:pStyle w:val="ListParagraph"/>
        <w:numPr>
          <w:ilvl w:val="0"/>
          <w:numId w:val="1"/>
        </w:numPr>
        <w:tabs>
          <w:tab w:val="clear" w:pos="900"/>
        </w:tabs>
        <w:ind w:left="357" w:hanging="357"/>
        <w:jc w:val="both"/>
        <w:rPr>
          <w:rFonts w:cs="Arial"/>
          <w:sz w:val="20"/>
          <w:szCs w:val="20"/>
        </w:rPr>
      </w:pPr>
      <w:r w:rsidRPr="00EC6EF7">
        <w:rPr>
          <w:rFonts w:cs="Arial"/>
          <w:b/>
          <w:sz w:val="20"/>
          <w:szCs w:val="20"/>
        </w:rPr>
        <w:t xml:space="preserve">Quality and </w:t>
      </w:r>
      <w:r w:rsidR="00362024" w:rsidRPr="00EC6EF7">
        <w:rPr>
          <w:rFonts w:cs="Arial"/>
          <w:b/>
          <w:sz w:val="20"/>
          <w:szCs w:val="20"/>
        </w:rPr>
        <w:t>p</w:t>
      </w:r>
      <w:r w:rsidRPr="00EC6EF7">
        <w:rPr>
          <w:rFonts w:cs="Arial"/>
          <w:b/>
          <w:sz w:val="20"/>
          <w:szCs w:val="20"/>
        </w:rPr>
        <w:t>erformance</w:t>
      </w:r>
    </w:p>
    <w:p w14:paraId="5693CCD3" w14:textId="77777777" w:rsidR="005E1CDB" w:rsidRPr="00EC6EF7" w:rsidRDefault="005E1CDB" w:rsidP="00EC6EF7">
      <w:pPr>
        <w:numPr>
          <w:ilvl w:val="1"/>
          <w:numId w:val="1"/>
        </w:numPr>
        <w:tabs>
          <w:tab w:val="clear" w:pos="900"/>
        </w:tabs>
        <w:ind w:left="360" w:hanging="360"/>
        <w:jc w:val="both"/>
        <w:rPr>
          <w:rFonts w:cs="Arial"/>
          <w:sz w:val="20"/>
          <w:szCs w:val="20"/>
        </w:rPr>
      </w:pPr>
      <w:r w:rsidRPr="00EC6EF7">
        <w:rPr>
          <w:rFonts w:cs="Arial"/>
          <w:sz w:val="20"/>
          <w:szCs w:val="20"/>
        </w:rPr>
        <w:t>All Goods supplied must:</w:t>
      </w:r>
    </w:p>
    <w:p w14:paraId="7F25AECA" w14:textId="15D15B02" w:rsidR="005E1CDB" w:rsidRPr="00EC6EF7" w:rsidRDefault="005E1CDB" w:rsidP="00EC6EF7">
      <w:pPr>
        <w:numPr>
          <w:ilvl w:val="0"/>
          <w:numId w:val="6"/>
        </w:numPr>
        <w:tabs>
          <w:tab w:val="clear" w:pos="360"/>
        </w:tabs>
        <w:ind w:left="748" w:hanging="181"/>
        <w:jc w:val="both"/>
        <w:rPr>
          <w:rFonts w:cs="Arial"/>
          <w:sz w:val="20"/>
          <w:szCs w:val="20"/>
        </w:rPr>
      </w:pPr>
      <w:r w:rsidRPr="00EC6EF7">
        <w:rPr>
          <w:rFonts w:cs="Arial"/>
          <w:sz w:val="20"/>
          <w:szCs w:val="20"/>
        </w:rPr>
        <w:t xml:space="preserve">conform to the specification in the Order; be of sound design, </w:t>
      </w:r>
      <w:proofErr w:type="gramStart"/>
      <w:r w:rsidRPr="00EC6EF7">
        <w:rPr>
          <w:rFonts w:cs="Arial"/>
          <w:sz w:val="20"/>
          <w:szCs w:val="20"/>
        </w:rPr>
        <w:t>materials</w:t>
      </w:r>
      <w:proofErr w:type="gramEnd"/>
      <w:r w:rsidRPr="00EC6EF7">
        <w:rPr>
          <w:rFonts w:cs="Arial"/>
          <w:sz w:val="20"/>
          <w:szCs w:val="20"/>
        </w:rPr>
        <w:t xml:space="preserve"> and workmanship; be free from defects and remain so for the period stated in the Order and if no period is stated for 12 </w:t>
      </w:r>
      <w:r w:rsidR="00FC2238">
        <w:rPr>
          <w:rFonts w:cs="Arial"/>
          <w:sz w:val="20"/>
          <w:szCs w:val="20"/>
        </w:rPr>
        <w:t xml:space="preserve">(twelve) </w:t>
      </w:r>
      <w:r w:rsidRPr="00EC6EF7">
        <w:rPr>
          <w:rFonts w:cs="Arial"/>
          <w:sz w:val="20"/>
          <w:szCs w:val="20"/>
        </w:rPr>
        <w:t>months from their date of delivery; be fit for their purpose; be new (unless the Order states otherwise); and comply with all statutory and regulatory requirements relating to their manufacture, labelling, packaging, storage, handling and delivery.</w:t>
      </w:r>
    </w:p>
    <w:p w14:paraId="63AF6A0D" w14:textId="65848AF3" w:rsidR="005E1CDB" w:rsidRPr="00E01DF4" w:rsidRDefault="005E1CDB" w:rsidP="00EC6EF7">
      <w:pPr>
        <w:numPr>
          <w:ilvl w:val="0"/>
          <w:numId w:val="6"/>
        </w:numPr>
        <w:tabs>
          <w:tab w:val="clear" w:pos="360"/>
        </w:tabs>
        <w:ind w:left="748" w:hanging="181"/>
        <w:jc w:val="both"/>
        <w:rPr>
          <w:rFonts w:cs="Arial"/>
          <w:sz w:val="20"/>
          <w:szCs w:val="20"/>
        </w:rPr>
      </w:pPr>
      <w:r w:rsidRPr="00EC6EF7">
        <w:rPr>
          <w:rFonts w:cs="Arial"/>
          <w:sz w:val="20"/>
          <w:szCs w:val="20"/>
        </w:rPr>
        <w:t xml:space="preserve">You will indemnify </w:t>
      </w:r>
      <w:r w:rsidR="001369A1" w:rsidRPr="00EC6EF7">
        <w:rPr>
          <w:rFonts w:cs="Arial"/>
          <w:sz w:val="20"/>
          <w:szCs w:val="20"/>
        </w:rPr>
        <w:t xml:space="preserve">in full and keep indemnified </w:t>
      </w:r>
      <w:r w:rsidR="00D26FD3">
        <w:rPr>
          <w:rFonts w:cs="Arial"/>
          <w:sz w:val="20"/>
          <w:szCs w:val="20"/>
        </w:rPr>
        <w:t>Us</w:t>
      </w:r>
      <w:r w:rsidRPr="00EC6EF7">
        <w:rPr>
          <w:rFonts w:cs="Arial"/>
          <w:sz w:val="20"/>
          <w:szCs w:val="20"/>
        </w:rPr>
        <w:t xml:space="preserve"> in full against any costs, expenses, damages</w:t>
      </w:r>
      <w:r w:rsidR="001369A1" w:rsidRPr="00EC6EF7">
        <w:rPr>
          <w:rFonts w:cs="Arial"/>
          <w:sz w:val="20"/>
          <w:szCs w:val="20"/>
        </w:rPr>
        <w:t xml:space="preserve">, claims, actions, </w:t>
      </w:r>
      <w:proofErr w:type="gramStart"/>
      <w:r w:rsidR="001369A1" w:rsidRPr="00EC6EF7">
        <w:rPr>
          <w:rFonts w:cs="Arial"/>
          <w:sz w:val="20"/>
          <w:szCs w:val="20"/>
        </w:rPr>
        <w:t>proceedings</w:t>
      </w:r>
      <w:proofErr w:type="gramEnd"/>
      <w:r w:rsidRPr="00EC6EF7">
        <w:rPr>
          <w:rFonts w:cs="Arial"/>
          <w:sz w:val="20"/>
          <w:szCs w:val="20"/>
        </w:rPr>
        <w:t xml:space="preserve"> and losses (</w:t>
      </w:r>
      <w:r w:rsidR="001369A1" w:rsidRPr="00EC6EF7">
        <w:rPr>
          <w:rFonts w:cs="Arial"/>
          <w:sz w:val="20"/>
          <w:szCs w:val="20"/>
        </w:rPr>
        <w:t xml:space="preserve">whether </w:t>
      </w:r>
      <w:r w:rsidRPr="00EC6EF7">
        <w:rPr>
          <w:rFonts w:cs="Arial"/>
          <w:sz w:val="20"/>
          <w:szCs w:val="20"/>
        </w:rPr>
        <w:t>direct or indirect) that may be caused due to the discovery and correction of defects in the Goods</w:t>
      </w:r>
      <w:r w:rsidR="001369A1" w:rsidRPr="00EC6EF7">
        <w:rPr>
          <w:rFonts w:cs="Arial"/>
          <w:sz w:val="20"/>
          <w:szCs w:val="20"/>
        </w:rPr>
        <w:t xml:space="preserve"> and any breach or non</w:t>
      </w:r>
      <w:r w:rsidR="00680707">
        <w:rPr>
          <w:rFonts w:cs="Arial"/>
          <w:sz w:val="20"/>
          <w:szCs w:val="20"/>
        </w:rPr>
        <w:t>-</w:t>
      </w:r>
      <w:r w:rsidR="001369A1" w:rsidRPr="00E01DF4">
        <w:rPr>
          <w:rFonts w:cs="Arial"/>
          <w:sz w:val="20"/>
          <w:szCs w:val="20"/>
        </w:rPr>
        <w:t>compliance with this clause 2.1</w:t>
      </w:r>
      <w:r w:rsidRPr="00E01DF4">
        <w:rPr>
          <w:rFonts w:cs="Arial"/>
          <w:sz w:val="20"/>
          <w:szCs w:val="20"/>
        </w:rPr>
        <w:t>.</w:t>
      </w:r>
    </w:p>
    <w:p w14:paraId="50354EC9" w14:textId="77777777" w:rsidR="001369A1" w:rsidRPr="00E01DF4" w:rsidRDefault="001369A1" w:rsidP="00EC6EF7">
      <w:pPr>
        <w:ind w:left="900"/>
        <w:jc w:val="both"/>
        <w:rPr>
          <w:rFonts w:cs="Arial"/>
          <w:sz w:val="20"/>
          <w:szCs w:val="20"/>
        </w:rPr>
      </w:pPr>
    </w:p>
    <w:p w14:paraId="5B845980" w14:textId="77777777" w:rsidR="005E1CDB" w:rsidRPr="00E01DF4" w:rsidRDefault="005E1CDB" w:rsidP="00EC6EF7">
      <w:pPr>
        <w:numPr>
          <w:ilvl w:val="1"/>
          <w:numId w:val="1"/>
        </w:numPr>
        <w:tabs>
          <w:tab w:val="clear" w:pos="900"/>
        </w:tabs>
        <w:ind w:left="360" w:hanging="360"/>
        <w:jc w:val="both"/>
        <w:rPr>
          <w:rFonts w:cs="Arial"/>
          <w:sz w:val="20"/>
          <w:szCs w:val="20"/>
        </w:rPr>
      </w:pPr>
      <w:r w:rsidRPr="00E01DF4">
        <w:rPr>
          <w:rFonts w:cs="Arial"/>
          <w:sz w:val="20"/>
          <w:szCs w:val="20"/>
        </w:rPr>
        <w:t>All Services must be performed:</w:t>
      </w:r>
    </w:p>
    <w:p w14:paraId="7F6A6919" w14:textId="1C13FA27" w:rsidR="005E1CDB" w:rsidRPr="00EC6EF7" w:rsidRDefault="005E1CDB" w:rsidP="00EC6EF7">
      <w:pPr>
        <w:numPr>
          <w:ilvl w:val="0"/>
          <w:numId w:val="10"/>
        </w:numPr>
        <w:tabs>
          <w:tab w:val="clear" w:pos="1140"/>
        </w:tabs>
        <w:ind w:left="748" w:hanging="181"/>
        <w:jc w:val="both"/>
        <w:rPr>
          <w:rFonts w:cs="Arial"/>
          <w:sz w:val="20"/>
          <w:szCs w:val="20"/>
        </w:rPr>
      </w:pPr>
      <w:r w:rsidRPr="00E01DF4">
        <w:rPr>
          <w:rFonts w:cs="Arial"/>
          <w:sz w:val="20"/>
          <w:szCs w:val="20"/>
        </w:rPr>
        <w:t xml:space="preserve">by appropriately qualified and experienced staff; using reasonable care, </w:t>
      </w:r>
      <w:proofErr w:type="gramStart"/>
      <w:r w:rsidRPr="00E01DF4">
        <w:rPr>
          <w:rFonts w:cs="Arial"/>
          <w:sz w:val="20"/>
          <w:szCs w:val="20"/>
        </w:rPr>
        <w:t>skill</w:t>
      </w:r>
      <w:proofErr w:type="gramEnd"/>
      <w:r w:rsidRPr="00E01DF4">
        <w:rPr>
          <w:rFonts w:cs="Arial"/>
          <w:sz w:val="20"/>
          <w:szCs w:val="20"/>
        </w:rPr>
        <w:t xml:space="preserve"> and diligence; in a timely, efficient and professional manner; and to the reasonable satisfaction of </w:t>
      </w:r>
      <w:r w:rsidR="00D26FD3">
        <w:rPr>
          <w:rFonts w:cs="Arial"/>
          <w:sz w:val="20"/>
          <w:szCs w:val="20"/>
        </w:rPr>
        <w:t>Us</w:t>
      </w:r>
      <w:r w:rsidRPr="00EC6EF7">
        <w:rPr>
          <w:rFonts w:cs="Arial"/>
          <w:sz w:val="20"/>
          <w:szCs w:val="20"/>
        </w:rPr>
        <w:t>.</w:t>
      </w:r>
    </w:p>
    <w:p w14:paraId="52D3E414" w14:textId="24E526BE" w:rsidR="001369A1" w:rsidRPr="00EC6EF7" w:rsidRDefault="001369A1" w:rsidP="00EC6EF7">
      <w:pPr>
        <w:numPr>
          <w:ilvl w:val="0"/>
          <w:numId w:val="10"/>
        </w:numPr>
        <w:tabs>
          <w:tab w:val="clear" w:pos="1140"/>
        </w:tabs>
        <w:ind w:left="748" w:hanging="181"/>
        <w:jc w:val="both"/>
        <w:rPr>
          <w:rFonts w:cs="Arial"/>
          <w:sz w:val="20"/>
          <w:szCs w:val="20"/>
        </w:rPr>
      </w:pPr>
      <w:r w:rsidRPr="00EC6EF7">
        <w:rPr>
          <w:rFonts w:cs="Arial"/>
          <w:sz w:val="20"/>
          <w:szCs w:val="20"/>
        </w:rPr>
        <w:t xml:space="preserve">You will indemnify in full and keep indemnified </w:t>
      </w:r>
      <w:r w:rsidR="00D26FD3">
        <w:rPr>
          <w:rFonts w:cs="Arial"/>
          <w:sz w:val="20"/>
          <w:szCs w:val="20"/>
        </w:rPr>
        <w:t>Us</w:t>
      </w:r>
      <w:r w:rsidRPr="00EC6EF7">
        <w:rPr>
          <w:rFonts w:cs="Arial"/>
          <w:sz w:val="20"/>
          <w:szCs w:val="20"/>
        </w:rPr>
        <w:t xml:space="preserve"> in full against any costs, expenses, damages, claims, actions, </w:t>
      </w:r>
      <w:proofErr w:type="gramStart"/>
      <w:r w:rsidRPr="00EC6EF7">
        <w:rPr>
          <w:rFonts w:cs="Arial"/>
          <w:sz w:val="20"/>
          <w:szCs w:val="20"/>
        </w:rPr>
        <w:t>proceedings</w:t>
      </w:r>
      <w:proofErr w:type="gramEnd"/>
      <w:r w:rsidRPr="00EC6EF7">
        <w:rPr>
          <w:rFonts w:cs="Arial"/>
          <w:sz w:val="20"/>
          <w:szCs w:val="20"/>
        </w:rPr>
        <w:t xml:space="preserve"> and losses (whether direct or indirect) that may be caused due to any breach or </w:t>
      </w:r>
      <w:r w:rsidR="00680707" w:rsidRPr="00F15EA4">
        <w:rPr>
          <w:rFonts w:cs="Arial"/>
          <w:sz w:val="20"/>
          <w:szCs w:val="20"/>
        </w:rPr>
        <w:t>non-compliance</w:t>
      </w:r>
      <w:r w:rsidRPr="00EC6EF7">
        <w:rPr>
          <w:rFonts w:cs="Arial"/>
          <w:sz w:val="20"/>
          <w:szCs w:val="20"/>
        </w:rPr>
        <w:t xml:space="preserve"> with this clause 2.2.</w:t>
      </w:r>
    </w:p>
    <w:p w14:paraId="4ED83454" w14:textId="77777777" w:rsidR="001369A1" w:rsidRPr="00EC6EF7" w:rsidRDefault="001369A1" w:rsidP="00EC6EF7">
      <w:pPr>
        <w:ind w:left="360"/>
        <w:jc w:val="both"/>
        <w:rPr>
          <w:rFonts w:cs="Arial"/>
          <w:sz w:val="20"/>
          <w:szCs w:val="20"/>
        </w:rPr>
      </w:pPr>
    </w:p>
    <w:p w14:paraId="304EEFF9" w14:textId="77777777" w:rsidR="005E1CDB" w:rsidRPr="00EC6EF7" w:rsidRDefault="005E1CDB" w:rsidP="00EC6EF7">
      <w:pPr>
        <w:numPr>
          <w:ilvl w:val="1"/>
          <w:numId w:val="1"/>
        </w:numPr>
        <w:tabs>
          <w:tab w:val="clear" w:pos="900"/>
        </w:tabs>
        <w:ind w:left="567" w:hanging="567"/>
        <w:jc w:val="both"/>
        <w:rPr>
          <w:rFonts w:cs="Arial"/>
          <w:sz w:val="20"/>
          <w:szCs w:val="20"/>
        </w:rPr>
      </w:pPr>
      <w:r w:rsidRPr="00EC6EF7">
        <w:rPr>
          <w:rFonts w:cs="Arial"/>
          <w:sz w:val="20"/>
          <w:szCs w:val="20"/>
        </w:rPr>
        <w:t xml:space="preserve">All Works must be carried out: </w:t>
      </w:r>
    </w:p>
    <w:p w14:paraId="5F590217" w14:textId="353D11A6" w:rsidR="005E1CDB" w:rsidRPr="00EC6EF7" w:rsidRDefault="005E1CDB" w:rsidP="00EC6EF7">
      <w:pPr>
        <w:numPr>
          <w:ilvl w:val="0"/>
          <w:numId w:val="10"/>
        </w:numPr>
        <w:tabs>
          <w:tab w:val="clear" w:pos="1140"/>
        </w:tabs>
        <w:ind w:left="748" w:hanging="181"/>
        <w:jc w:val="both"/>
        <w:rPr>
          <w:rFonts w:cs="Arial"/>
          <w:sz w:val="20"/>
          <w:szCs w:val="20"/>
        </w:rPr>
      </w:pPr>
      <w:r w:rsidRPr="00EC6EF7">
        <w:rPr>
          <w:rFonts w:cs="Arial"/>
          <w:sz w:val="20"/>
          <w:szCs w:val="20"/>
        </w:rPr>
        <w:t xml:space="preserve">using reasonable skill, care and diligence; in accordance with all applicable Law; in accordance with all applicable European or British Standards; in accordance with good industry practice; without the use of any prohibited materials; by any deadline agreed with </w:t>
      </w:r>
      <w:r w:rsidR="00D26FD3">
        <w:rPr>
          <w:rFonts w:cs="Arial"/>
          <w:sz w:val="20"/>
          <w:szCs w:val="20"/>
        </w:rPr>
        <w:t>Us</w:t>
      </w:r>
      <w:r w:rsidRPr="00EC6EF7">
        <w:rPr>
          <w:rFonts w:cs="Arial"/>
          <w:sz w:val="20"/>
          <w:szCs w:val="20"/>
        </w:rPr>
        <w:t xml:space="preserve">; in a manner that causes the minimum inconvenience and nuisance from obstruction, dust, noise etc; within a culture and working environment in which health and safety is paramount to everybody involved with the Works; in accordance with any reasonable instructions given by </w:t>
      </w:r>
      <w:r w:rsidR="00D26FD3">
        <w:rPr>
          <w:rFonts w:cs="Arial"/>
          <w:sz w:val="20"/>
          <w:szCs w:val="20"/>
        </w:rPr>
        <w:t>Us</w:t>
      </w:r>
      <w:r w:rsidRPr="00EC6EF7">
        <w:rPr>
          <w:rFonts w:cs="Arial"/>
          <w:sz w:val="20"/>
          <w:szCs w:val="20"/>
        </w:rPr>
        <w:t>.</w:t>
      </w:r>
    </w:p>
    <w:p w14:paraId="687B1A53" w14:textId="1D2B5225" w:rsidR="001369A1" w:rsidRPr="00EC6EF7" w:rsidRDefault="001369A1" w:rsidP="00EC6EF7">
      <w:pPr>
        <w:numPr>
          <w:ilvl w:val="0"/>
          <w:numId w:val="10"/>
        </w:numPr>
        <w:tabs>
          <w:tab w:val="clear" w:pos="1140"/>
        </w:tabs>
        <w:ind w:left="748" w:hanging="181"/>
        <w:jc w:val="both"/>
        <w:rPr>
          <w:rFonts w:cs="Arial"/>
          <w:sz w:val="20"/>
          <w:szCs w:val="20"/>
        </w:rPr>
      </w:pPr>
      <w:r w:rsidRPr="00EC6EF7">
        <w:rPr>
          <w:rFonts w:cs="Arial"/>
          <w:sz w:val="20"/>
          <w:szCs w:val="20"/>
        </w:rPr>
        <w:lastRenderedPageBreak/>
        <w:t xml:space="preserve">You will indemnify in full and keep indemnified </w:t>
      </w:r>
      <w:r w:rsidR="00D26FD3">
        <w:rPr>
          <w:rFonts w:cs="Arial"/>
          <w:sz w:val="20"/>
          <w:szCs w:val="20"/>
        </w:rPr>
        <w:t>Us</w:t>
      </w:r>
      <w:r w:rsidRPr="00EC6EF7">
        <w:rPr>
          <w:rFonts w:cs="Arial"/>
          <w:sz w:val="20"/>
          <w:szCs w:val="20"/>
        </w:rPr>
        <w:t xml:space="preserve"> in full against any costs, expenses, damages, claims, actions, </w:t>
      </w:r>
      <w:proofErr w:type="gramStart"/>
      <w:r w:rsidRPr="00EC6EF7">
        <w:rPr>
          <w:rFonts w:cs="Arial"/>
          <w:sz w:val="20"/>
          <w:szCs w:val="20"/>
        </w:rPr>
        <w:t>proceedings</w:t>
      </w:r>
      <w:proofErr w:type="gramEnd"/>
      <w:r w:rsidRPr="00EC6EF7">
        <w:rPr>
          <w:rFonts w:cs="Arial"/>
          <w:sz w:val="20"/>
          <w:szCs w:val="20"/>
        </w:rPr>
        <w:t xml:space="preserve"> and losses (whether direct or indirect) that may be caused due to any breach or </w:t>
      </w:r>
      <w:r w:rsidR="001C36F6" w:rsidRPr="00F15EA4">
        <w:rPr>
          <w:rFonts w:cs="Arial"/>
          <w:sz w:val="20"/>
          <w:szCs w:val="20"/>
        </w:rPr>
        <w:t>non-compliance</w:t>
      </w:r>
      <w:r w:rsidRPr="00EC6EF7">
        <w:rPr>
          <w:rFonts w:cs="Arial"/>
          <w:sz w:val="20"/>
          <w:szCs w:val="20"/>
        </w:rPr>
        <w:t xml:space="preserve"> with this clause 2.3.</w:t>
      </w:r>
    </w:p>
    <w:p w14:paraId="74B21600" w14:textId="77777777" w:rsidR="005E1CDB" w:rsidRPr="00EC6EF7" w:rsidRDefault="005E1CDB" w:rsidP="00EC6EF7">
      <w:pPr>
        <w:jc w:val="both"/>
        <w:rPr>
          <w:rFonts w:cs="Arial"/>
          <w:sz w:val="20"/>
          <w:szCs w:val="20"/>
        </w:rPr>
      </w:pPr>
    </w:p>
    <w:p w14:paraId="6F03028C" w14:textId="1A2270AD" w:rsidR="005E1CDB" w:rsidRPr="00EC6EF7" w:rsidRDefault="001369A1" w:rsidP="00EC6EF7">
      <w:pPr>
        <w:pStyle w:val="ListParagraph"/>
        <w:numPr>
          <w:ilvl w:val="0"/>
          <w:numId w:val="1"/>
        </w:numPr>
        <w:tabs>
          <w:tab w:val="clear" w:pos="900"/>
        </w:tabs>
        <w:ind w:left="567" w:hanging="567"/>
        <w:jc w:val="both"/>
        <w:rPr>
          <w:rFonts w:cs="Arial"/>
          <w:b/>
          <w:sz w:val="20"/>
          <w:szCs w:val="20"/>
        </w:rPr>
      </w:pPr>
      <w:r w:rsidRPr="00EC6EF7">
        <w:rPr>
          <w:rFonts w:cs="Arial"/>
          <w:b/>
          <w:sz w:val="20"/>
          <w:szCs w:val="20"/>
        </w:rPr>
        <w:t xml:space="preserve">Health and Safety, </w:t>
      </w:r>
      <w:proofErr w:type="gramStart"/>
      <w:r w:rsidRPr="00EC6EF7">
        <w:rPr>
          <w:rFonts w:cs="Arial"/>
          <w:b/>
          <w:sz w:val="20"/>
          <w:szCs w:val="20"/>
        </w:rPr>
        <w:t>equality</w:t>
      </w:r>
      <w:proofErr w:type="gramEnd"/>
      <w:r w:rsidRPr="00EC6EF7">
        <w:rPr>
          <w:rFonts w:cs="Arial"/>
          <w:b/>
          <w:sz w:val="20"/>
          <w:szCs w:val="20"/>
        </w:rPr>
        <w:t xml:space="preserve"> and counter t</w:t>
      </w:r>
      <w:r w:rsidR="005E1CDB" w:rsidRPr="00EC6EF7">
        <w:rPr>
          <w:rFonts w:cs="Arial"/>
          <w:b/>
          <w:sz w:val="20"/>
          <w:szCs w:val="20"/>
        </w:rPr>
        <w:t>errorism etc</w:t>
      </w:r>
    </w:p>
    <w:p w14:paraId="61859B23" w14:textId="08AB68AA" w:rsidR="005E1CDB" w:rsidRPr="00EC6EF7" w:rsidRDefault="005E1CDB" w:rsidP="00EC6EF7">
      <w:pPr>
        <w:pStyle w:val="ListParagraph"/>
        <w:numPr>
          <w:ilvl w:val="1"/>
          <w:numId w:val="1"/>
        </w:numPr>
        <w:tabs>
          <w:tab w:val="clear" w:pos="900"/>
        </w:tabs>
        <w:ind w:left="567" w:hanging="567"/>
        <w:jc w:val="both"/>
        <w:rPr>
          <w:rFonts w:cs="Arial"/>
          <w:b/>
          <w:sz w:val="20"/>
          <w:szCs w:val="20"/>
        </w:rPr>
      </w:pPr>
      <w:r w:rsidRPr="00EC6EF7">
        <w:rPr>
          <w:rFonts w:cs="Arial"/>
          <w:sz w:val="20"/>
          <w:szCs w:val="20"/>
        </w:rPr>
        <w:t>In providing the Goods and/or Services and/or Works You and Your</w:t>
      </w:r>
      <w:r w:rsidR="001369A1" w:rsidRPr="00EC6EF7">
        <w:rPr>
          <w:rFonts w:cs="Arial"/>
          <w:sz w:val="20"/>
          <w:szCs w:val="20"/>
        </w:rPr>
        <w:t xml:space="preserve"> personnel, sub-contra</w:t>
      </w:r>
      <w:r w:rsidR="00362024" w:rsidRPr="00EC6EF7">
        <w:rPr>
          <w:rFonts w:cs="Arial"/>
          <w:sz w:val="20"/>
          <w:szCs w:val="20"/>
        </w:rPr>
        <w:t>c</w:t>
      </w:r>
      <w:r w:rsidR="001369A1" w:rsidRPr="00EC6EF7">
        <w:rPr>
          <w:rFonts w:cs="Arial"/>
          <w:sz w:val="20"/>
          <w:szCs w:val="20"/>
        </w:rPr>
        <w:t>tors</w:t>
      </w:r>
      <w:r w:rsidR="006872DD">
        <w:rPr>
          <w:rFonts w:cs="Arial"/>
          <w:sz w:val="20"/>
          <w:szCs w:val="20"/>
        </w:rPr>
        <w:t>, sub-contract labour</w:t>
      </w:r>
      <w:r w:rsidR="001369A1" w:rsidRPr="00EC6EF7">
        <w:rPr>
          <w:rFonts w:cs="Arial"/>
          <w:sz w:val="20"/>
          <w:szCs w:val="20"/>
        </w:rPr>
        <w:t xml:space="preserve"> and agents </w:t>
      </w:r>
      <w:r w:rsidRPr="00EC6EF7">
        <w:rPr>
          <w:rFonts w:cs="Arial"/>
          <w:sz w:val="20"/>
          <w:szCs w:val="20"/>
        </w:rPr>
        <w:t>will comply with:</w:t>
      </w:r>
    </w:p>
    <w:p w14:paraId="5D9D654E" w14:textId="50034000" w:rsidR="005E1CDB" w:rsidRPr="00EC6EF7" w:rsidRDefault="005E1CDB" w:rsidP="00EC6EF7">
      <w:pPr>
        <w:numPr>
          <w:ilvl w:val="0"/>
          <w:numId w:val="7"/>
        </w:numPr>
        <w:tabs>
          <w:tab w:val="clear" w:pos="1080"/>
        </w:tabs>
        <w:ind w:left="748" w:hanging="181"/>
        <w:jc w:val="both"/>
        <w:rPr>
          <w:rFonts w:cs="Arial"/>
          <w:sz w:val="20"/>
          <w:szCs w:val="20"/>
        </w:rPr>
      </w:pPr>
      <w:r w:rsidRPr="00EC6EF7">
        <w:rPr>
          <w:rFonts w:cs="Arial"/>
          <w:sz w:val="20"/>
          <w:szCs w:val="20"/>
        </w:rPr>
        <w:t xml:space="preserve">all applicable laws (including counter terrorism, modern slavery, bribery, health and safety and equality, CDM and diversity laws and regulations); and any </w:t>
      </w:r>
      <w:r w:rsidR="006872DD">
        <w:rPr>
          <w:rFonts w:cs="Arial"/>
          <w:sz w:val="20"/>
          <w:szCs w:val="20"/>
        </w:rPr>
        <w:t>Our</w:t>
      </w:r>
      <w:r w:rsidRPr="00E01DF4">
        <w:rPr>
          <w:rFonts w:cs="Arial"/>
          <w:sz w:val="20"/>
          <w:szCs w:val="20"/>
        </w:rPr>
        <w:t xml:space="preserve"> policies supplied to you by </w:t>
      </w:r>
      <w:r w:rsidR="006872DD">
        <w:rPr>
          <w:rFonts w:cs="Arial"/>
          <w:sz w:val="20"/>
          <w:szCs w:val="20"/>
        </w:rPr>
        <w:t>Us</w:t>
      </w:r>
      <w:r w:rsidRPr="00EC6EF7">
        <w:rPr>
          <w:rFonts w:cs="Arial"/>
          <w:sz w:val="20"/>
          <w:szCs w:val="20"/>
        </w:rPr>
        <w:t xml:space="preserve">. </w:t>
      </w:r>
    </w:p>
    <w:p w14:paraId="7A444822" w14:textId="77777777" w:rsidR="005E1CDB" w:rsidRPr="00EC6EF7" w:rsidRDefault="005E1CDB" w:rsidP="00A132F4">
      <w:pPr>
        <w:ind w:left="567" w:hanging="567"/>
        <w:jc w:val="both"/>
        <w:rPr>
          <w:rFonts w:cs="Arial"/>
          <w:sz w:val="20"/>
          <w:szCs w:val="20"/>
        </w:rPr>
      </w:pPr>
    </w:p>
    <w:p w14:paraId="289048A6" w14:textId="77777777" w:rsidR="005E1CDB" w:rsidRPr="00EC6EF7" w:rsidRDefault="005E1CDB" w:rsidP="00A132F4">
      <w:pPr>
        <w:pStyle w:val="ListParagraph"/>
        <w:numPr>
          <w:ilvl w:val="0"/>
          <w:numId w:val="1"/>
        </w:numPr>
        <w:tabs>
          <w:tab w:val="clear" w:pos="900"/>
        </w:tabs>
        <w:ind w:left="567" w:hanging="567"/>
        <w:jc w:val="both"/>
        <w:rPr>
          <w:rFonts w:cs="Arial"/>
          <w:sz w:val="20"/>
          <w:szCs w:val="20"/>
        </w:rPr>
      </w:pPr>
      <w:r w:rsidRPr="00EC6EF7">
        <w:rPr>
          <w:rFonts w:cs="Arial"/>
          <w:b/>
          <w:sz w:val="20"/>
          <w:szCs w:val="20"/>
        </w:rPr>
        <w:t>Delivery and waste</w:t>
      </w:r>
    </w:p>
    <w:p w14:paraId="423FCB5E" w14:textId="01BE388A" w:rsidR="005E1CDB" w:rsidRPr="00A132F4" w:rsidRDefault="005E1CDB" w:rsidP="00A132F4">
      <w:pPr>
        <w:pStyle w:val="ListParagraph"/>
        <w:numPr>
          <w:ilvl w:val="1"/>
          <w:numId w:val="1"/>
        </w:numPr>
        <w:tabs>
          <w:tab w:val="clear" w:pos="900"/>
        </w:tabs>
        <w:ind w:left="567" w:hanging="567"/>
        <w:jc w:val="both"/>
        <w:rPr>
          <w:rFonts w:cs="Arial"/>
          <w:sz w:val="20"/>
          <w:szCs w:val="20"/>
        </w:rPr>
      </w:pPr>
      <w:r w:rsidRPr="00EC6EF7">
        <w:rPr>
          <w:rFonts w:cs="Arial"/>
          <w:sz w:val="20"/>
          <w:szCs w:val="20"/>
        </w:rPr>
        <w:t xml:space="preserve">You must deliver the Goods and/or Services and/or Works within 14 (fourteen) days of </w:t>
      </w:r>
      <w:r w:rsidR="00362024" w:rsidRPr="00EC6EF7">
        <w:rPr>
          <w:rFonts w:cs="Arial"/>
          <w:sz w:val="20"/>
          <w:szCs w:val="20"/>
        </w:rPr>
        <w:t>an</w:t>
      </w:r>
      <w:r w:rsidRPr="00EC6EF7">
        <w:rPr>
          <w:rFonts w:cs="Arial"/>
          <w:sz w:val="20"/>
          <w:szCs w:val="20"/>
        </w:rPr>
        <w:t xml:space="preserve"> Order unless the Order states otherwise.  You must obtain a receipt for all Goods delivered from an </w:t>
      </w:r>
      <w:r w:rsidR="00362024" w:rsidRPr="00EC6EF7">
        <w:rPr>
          <w:rFonts w:cs="Arial"/>
          <w:sz w:val="20"/>
          <w:szCs w:val="20"/>
        </w:rPr>
        <w:t>A</w:t>
      </w:r>
      <w:r w:rsidRPr="00EC6EF7">
        <w:rPr>
          <w:rFonts w:cs="Arial"/>
          <w:sz w:val="20"/>
          <w:szCs w:val="20"/>
        </w:rPr>
        <w:t xml:space="preserve">uthorised </w:t>
      </w:r>
      <w:r w:rsidR="00362024" w:rsidRPr="00EC6EF7">
        <w:rPr>
          <w:rFonts w:cs="Arial"/>
          <w:sz w:val="20"/>
          <w:szCs w:val="20"/>
        </w:rPr>
        <w:t>E</w:t>
      </w:r>
      <w:r w:rsidRPr="00EC6EF7">
        <w:rPr>
          <w:rFonts w:cs="Arial"/>
          <w:sz w:val="20"/>
          <w:szCs w:val="20"/>
        </w:rPr>
        <w:t xml:space="preserve">mployee of </w:t>
      </w:r>
      <w:r w:rsidR="00D26FD3">
        <w:rPr>
          <w:rFonts w:cs="Arial"/>
          <w:sz w:val="20"/>
          <w:szCs w:val="20"/>
        </w:rPr>
        <w:t>Us</w:t>
      </w:r>
      <w:r w:rsidRPr="00A132F4">
        <w:rPr>
          <w:rFonts w:cs="Arial"/>
          <w:sz w:val="20"/>
          <w:szCs w:val="20"/>
        </w:rPr>
        <w:t xml:space="preserve">.  </w:t>
      </w:r>
    </w:p>
    <w:p w14:paraId="24699E6E" w14:textId="3994691D" w:rsidR="005E1CDB" w:rsidRPr="00A132F4" w:rsidRDefault="005E1CDB" w:rsidP="00A132F4">
      <w:pPr>
        <w:pStyle w:val="ListParagraph"/>
        <w:numPr>
          <w:ilvl w:val="1"/>
          <w:numId w:val="1"/>
        </w:numPr>
        <w:tabs>
          <w:tab w:val="clear" w:pos="900"/>
        </w:tabs>
        <w:ind w:left="567" w:hanging="567"/>
        <w:jc w:val="both"/>
        <w:rPr>
          <w:rFonts w:cs="Arial"/>
          <w:sz w:val="20"/>
          <w:szCs w:val="20"/>
        </w:rPr>
      </w:pPr>
      <w:r w:rsidRPr="00A132F4">
        <w:rPr>
          <w:rFonts w:cs="Arial"/>
          <w:sz w:val="20"/>
          <w:szCs w:val="20"/>
        </w:rPr>
        <w:t xml:space="preserve">If </w:t>
      </w:r>
      <w:r w:rsidR="00E64CF8" w:rsidRPr="00A132F4">
        <w:rPr>
          <w:rFonts w:cs="Arial"/>
          <w:sz w:val="20"/>
          <w:szCs w:val="20"/>
        </w:rPr>
        <w:t xml:space="preserve">the </w:t>
      </w:r>
      <w:r w:rsidRPr="00A132F4">
        <w:rPr>
          <w:rFonts w:cs="Arial"/>
          <w:sz w:val="20"/>
          <w:szCs w:val="20"/>
        </w:rPr>
        <w:t xml:space="preserve">delivery of </w:t>
      </w:r>
      <w:r w:rsidR="00E64CF8" w:rsidRPr="00A132F4">
        <w:rPr>
          <w:rFonts w:cs="Arial"/>
          <w:sz w:val="20"/>
          <w:szCs w:val="20"/>
        </w:rPr>
        <w:t>any</w:t>
      </w:r>
      <w:r w:rsidRPr="00A132F4">
        <w:rPr>
          <w:rFonts w:cs="Arial"/>
          <w:sz w:val="20"/>
          <w:szCs w:val="20"/>
        </w:rPr>
        <w:t xml:space="preserve"> Goods, or performance of the Services or Works, is delayed due to any cause beyond Your reasonable control and You tell </w:t>
      </w:r>
      <w:r w:rsidR="00D26FD3">
        <w:rPr>
          <w:rFonts w:cs="Arial"/>
          <w:sz w:val="20"/>
          <w:szCs w:val="20"/>
        </w:rPr>
        <w:t>Us</w:t>
      </w:r>
      <w:r w:rsidRPr="00A132F4">
        <w:rPr>
          <w:rFonts w:cs="Arial"/>
          <w:sz w:val="20"/>
          <w:szCs w:val="20"/>
        </w:rPr>
        <w:t xml:space="preserve"> of this immediately, </w:t>
      </w:r>
      <w:r w:rsidR="00D26FD3">
        <w:rPr>
          <w:rFonts w:cs="Arial"/>
          <w:sz w:val="20"/>
          <w:szCs w:val="20"/>
        </w:rPr>
        <w:t>Us</w:t>
      </w:r>
      <w:r w:rsidRPr="00A132F4">
        <w:rPr>
          <w:rFonts w:cs="Arial"/>
          <w:sz w:val="20"/>
          <w:szCs w:val="20"/>
        </w:rPr>
        <w:t xml:space="preserve"> may either reschedule the time for delivery/performance or cancel the Order without any liability to You.</w:t>
      </w:r>
    </w:p>
    <w:p w14:paraId="02EFAE2B" w14:textId="30677E79" w:rsidR="005E1CDB" w:rsidRPr="00A132F4" w:rsidRDefault="005E1CDB" w:rsidP="00A132F4">
      <w:pPr>
        <w:pStyle w:val="ListParagraph"/>
        <w:numPr>
          <w:ilvl w:val="1"/>
          <w:numId w:val="1"/>
        </w:numPr>
        <w:tabs>
          <w:tab w:val="clear" w:pos="900"/>
        </w:tabs>
        <w:ind w:left="567" w:hanging="567"/>
        <w:jc w:val="both"/>
        <w:rPr>
          <w:rFonts w:cs="Arial"/>
          <w:sz w:val="20"/>
          <w:szCs w:val="20"/>
        </w:rPr>
      </w:pPr>
      <w:r w:rsidRPr="00A132F4">
        <w:rPr>
          <w:rFonts w:cs="Arial"/>
          <w:sz w:val="20"/>
          <w:szCs w:val="20"/>
        </w:rPr>
        <w:t xml:space="preserve">If </w:t>
      </w:r>
      <w:r w:rsidR="00E64CF8" w:rsidRPr="00A132F4">
        <w:rPr>
          <w:rFonts w:cs="Arial"/>
          <w:sz w:val="20"/>
          <w:szCs w:val="20"/>
        </w:rPr>
        <w:t>there are any delays</w:t>
      </w:r>
      <w:r w:rsidRPr="00A132F4">
        <w:rPr>
          <w:rFonts w:cs="Arial"/>
          <w:sz w:val="20"/>
          <w:szCs w:val="20"/>
        </w:rPr>
        <w:t xml:space="preserve"> in any circumstances </w:t>
      </w:r>
      <w:r w:rsidR="00E64CF8" w:rsidRPr="00A132F4">
        <w:rPr>
          <w:rFonts w:cs="Arial"/>
          <w:sz w:val="20"/>
          <w:szCs w:val="20"/>
        </w:rPr>
        <w:t xml:space="preserve">except as set out in clause 4.2 </w:t>
      </w:r>
      <w:r w:rsidRPr="00A132F4">
        <w:rPr>
          <w:rFonts w:cs="Arial"/>
          <w:sz w:val="20"/>
          <w:szCs w:val="20"/>
        </w:rPr>
        <w:t xml:space="preserve">You must reimburse </w:t>
      </w:r>
      <w:r w:rsidR="00D26FD3">
        <w:rPr>
          <w:rFonts w:cs="Arial"/>
          <w:sz w:val="20"/>
          <w:szCs w:val="20"/>
        </w:rPr>
        <w:t>Us</w:t>
      </w:r>
      <w:r w:rsidRPr="00A132F4">
        <w:rPr>
          <w:rFonts w:cs="Arial"/>
          <w:sz w:val="20"/>
          <w:szCs w:val="20"/>
        </w:rPr>
        <w:t xml:space="preserve"> for any additional costs </w:t>
      </w:r>
      <w:r w:rsidR="00E64CF8" w:rsidRPr="00A132F4">
        <w:rPr>
          <w:rFonts w:cs="Arial"/>
          <w:sz w:val="20"/>
          <w:szCs w:val="20"/>
        </w:rPr>
        <w:t xml:space="preserve">which </w:t>
      </w:r>
      <w:r w:rsidR="00C73DF9">
        <w:rPr>
          <w:rFonts w:cs="Arial"/>
          <w:sz w:val="20"/>
          <w:szCs w:val="20"/>
        </w:rPr>
        <w:t>We</w:t>
      </w:r>
      <w:r w:rsidR="00C73DF9" w:rsidRPr="00264CD7">
        <w:rPr>
          <w:rFonts w:cs="Arial"/>
          <w:sz w:val="20"/>
          <w:szCs w:val="20"/>
        </w:rPr>
        <w:t xml:space="preserve"> </w:t>
      </w:r>
      <w:r w:rsidRPr="00A132F4">
        <w:rPr>
          <w:rFonts w:cs="Arial"/>
          <w:sz w:val="20"/>
          <w:szCs w:val="20"/>
        </w:rPr>
        <w:t>incur</w:t>
      </w:r>
      <w:r w:rsidR="00E64CF8" w:rsidRPr="00A132F4">
        <w:rPr>
          <w:rFonts w:cs="Arial"/>
          <w:sz w:val="20"/>
          <w:szCs w:val="20"/>
        </w:rPr>
        <w:t xml:space="preserve"> (howsoever incurred) within </w:t>
      </w:r>
      <w:r w:rsidR="00697BF5" w:rsidRPr="00A132F4">
        <w:rPr>
          <w:rFonts w:cs="Arial"/>
          <w:sz w:val="20"/>
          <w:szCs w:val="20"/>
        </w:rPr>
        <w:t>28</w:t>
      </w:r>
      <w:r w:rsidR="00E64CF8" w:rsidRPr="00A132F4">
        <w:rPr>
          <w:rFonts w:cs="Arial"/>
          <w:sz w:val="20"/>
          <w:szCs w:val="20"/>
        </w:rPr>
        <w:t xml:space="preserve"> days of </w:t>
      </w:r>
      <w:r w:rsidR="00C73DF9">
        <w:rPr>
          <w:rFonts w:cs="Arial"/>
          <w:sz w:val="20"/>
          <w:szCs w:val="20"/>
        </w:rPr>
        <w:t>Y</w:t>
      </w:r>
      <w:r w:rsidR="00E64CF8" w:rsidRPr="00A132F4">
        <w:rPr>
          <w:rFonts w:cs="Arial"/>
          <w:sz w:val="20"/>
          <w:szCs w:val="20"/>
        </w:rPr>
        <w:t>ou becoming aware of the delay</w:t>
      </w:r>
      <w:r w:rsidRPr="00A132F4">
        <w:rPr>
          <w:rFonts w:cs="Arial"/>
          <w:sz w:val="20"/>
          <w:szCs w:val="20"/>
        </w:rPr>
        <w:t>.</w:t>
      </w:r>
    </w:p>
    <w:p w14:paraId="3FF950AF" w14:textId="28D382F7" w:rsidR="005E1CDB" w:rsidRPr="00E01DF4" w:rsidRDefault="005E1CDB" w:rsidP="00A132F4">
      <w:pPr>
        <w:pStyle w:val="ListParagraph"/>
        <w:numPr>
          <w:ilvl w:val="1"/>
          <w:numId w:val="1"/>
        </w:numPr>
        <w:tabs>
          <w:tab w:val="clear" w:pos="900"/>
        </w:tabs>
        <w:ind w:left="567" w:hanging="567"/>
        <w:jc w:val="both"/>
        <w:rPr>
          <w:rFonts w:cs="Arial"/>
          <w:sz w:val="20"/>
          <w:szCs w:val="20"/>
        </w:rPr>
      </w:pPr>
      <w:r w:rsidRPr="00A132F4">
        <w:rPr>
          <w:rFonts w:cs="Arial"/>
          <w:sz w:val="20"/>
          <w:szCs w:val="20"/>
        </w:rPr>
        <w:t xml:space="preserve">You must attach a copy of </w:t>
      </w:r>
      <w:r w:rsidR="00D26FD3">
        <w:rPr>
          <w:rFonts w:cs="Arial"/>
          <w:sz w:val="20"/>
          <w:szCs w:val="20"/>
        </w:rPr>
        <w:t>Our</w:t>
      </w:r>
      <w:r w:rsidRPr="00E01DF4">
        <w:rPr>
          <w:rFonts w:cs="Arial"/>
          <w:sz w:val="20"/>
          <w:szCs w:val="20"/>
        </w:rPr>
        <w:t xml:space="preserve"> original Order to all Orders, advice notes, invoices and packing notes.  These must also contain:</w:t>
      </w:r>
    </w:p>
    <w:p w14:paraId="5A9911BB" w14:textId="22262A5F" w:rsidR="005E1CDB" w:rsidRPr="000A0032" w:rsidRDefault="005E1CDB" w:rsidP="00A132F4">
      <w:pPr>
        <w:numPr>
          <w:ilvl w:val="0"/>
          <w:numId w:val="11"/>
        </w:numPr>
        <w:tabs>
          <w:tab w:val="clear" w:pos="1080"/>
        </w:tabs>
        <w:ind w:left="748" w:hanging="181"/>
        <w:jc w:val="both"/>
        <w:rPr>
          <w:rFonts w:cs="Arial"/>
          <w:sz w:val="20"/>
          <w:szCs w:val="20"/>
        </w:rPr>
      </w:pPr>
      <w:r w:rsidRPr="00E01DF4">
        <w:rPr>
          <w:rFonts w:cs="Arial"/>
          <w:sz w:val="20"/>
          <w:szCs w:val="20"/>
        </w:rPr>
        <w:t xml:space="preserve">Your name and address; </w:t>
      </w:r>
      <w:r w:rsidR="00D26FD3">
        <w:rPr>
          <w:rFonts w:cs="Arial"/>
          <w:sz w:val="20"/>
          <w:szCs w:val="20"/>
        </w:rPr>
        <w:t>Our</w:t>
      </w:r>
      <w:r w:rsidRPr="000A0032">
        <w:rPr>
          <w:rFonts w:cs="Arial"/>
          <w:sz w:val="20"/>
          <w:szCs w:val="20"/>
        </w:rPr>
        <w:t xml:space="preserve"> Order number; </w:t>
      </w:r>
      <w:r w:rsidR="00C73DF9">
        <w:rPr>
          <w:rFonts w:cs="Arial"/>
          <w:sz w:val="20"/>
          <w:szCs w:val="20"/>
        </w:rPr>
        <w:t xml:space="preserve">the Procurement reference number; </w:t>
      </w:r>
      <w:r w:rsidRPr="000A0032">
        <w:rPr>
          <w:rFonts w:cs="Arial"/>
          <w:sz w:val="20"/>
          <w:szCs w:val="20"/>
        </w:rPr>
        <w:t xml:space="preserve">the date of despatch, and a description of the Goods and/or Services and/or Works; the address for delivery and the due delivery date. </w:t>
      </w:r>
    </w:p>
    <w:p w14:paraId="3D4A20B4" w14:textId="55540CC7" w:rsidR="005E1CDB" w:rsidRPr="000A0032" w:rsidRDefault="00D26FD3" w:rsidP="00A132F4">
      <w:pPr>
        <w:pStyle w:val="ListParagraph"/>
        <w:numPr>
          <w:ilvl w:val="1"/>
          <w:numId w:val="1"/>
        </w:numPr>
        <w:tabs>
          <w:tab w:val="clear" w:pos="900"/>
        </w:tabs>
        <w:ind w:left="567" w:hanging="567"/>
        <w:jc w:val="both"/>
        <w:rPr>
          <w:rFonts w:cs="Arial"/>
          <w:sz w:val="20"/>
          <w:szCs w:val="20"/>
        </w:rPr>
      </w:pPr>
      <w:r>
        <w:rPr>
          <w:rFonts w:cs="Arial"/>
          <w:sz w:val="20"/>
          <w:szCs w:val="20"/>
        </w:rPr>
        <w:t xml:space="preserve">We </w:t>
      </w:r>
      <w:r w:rsidR="005E1CDB" w:rsidRPr="000A0032">
        <w:rPr>
          <w:rFonts w:cs="Arial"/>
          <w:sz w:val="20"/>
          <w:szCs w:val="20"/>
        </w:rPr>
        <w:t xml:space="preserve">may reject all or any Goods that do not comply with </w:t>
      </w:r>
      <w:r w:rsidR="007B2151" w:rsidRPr="000A0032">
        <w:rPr>
          <w:rFonts w:cs="Arial"/>
          <w:sz w:val="20"/>
          <w:szCs w:val="20"/>
        </w:rPr>
        <w:t>an</w:t>
      </w:r>
      <w:r w:rsidR="005E1CDB" w:rsidRPr="000A0032">
        <w:rPr>
          <w:rFonts w:cs="Arial"/>
          <w:sz w:val="20"/>
          <w:szCs w:val="20"/>
        </w:rPr>
        <w:t xml:space="preserve"> Order at any time within 1 (one) month from the date of delivery</w:t>
      </w:r>
      <w:r w:rsidR="007B2151" w:rsidRPr="000A0032">
        <w:rPr>
          <w:rFonts w:cs="Arial"/>
          <w:sz w:val="20"/>
          <w:szCs w:val="20"/>
        </w:rPr>
        <w:t xml:space="preserve"> notwithstanding the provisions of clause 4.6</w:t>
      </w:r>
      <w:r w:rsidR="005E1CDB" w:rsidRPr="000A0032">
        <w:rPr>
          <w:rFonts w:cs="Arial"/>
          <w:sz w:val="20"/>
          <w:szCs w:val="20"/>
        </w:rPr>
        <w:t>.</w:t>
      </w:r>
    </w:p>
    <w:p w14:paraId="5FD57733" w14:textId="147B2056" w:rsidR="005E1CDB" w:rsidRPr="000A0032" w:rsidRDefault="007B2151" w:rsidP="00A132F4">
      <w:pPr>
        <w:pStyle w:val="ListParagraph"/>
        <w:numPr>
          <w:ilvl w:val="1"/>
          <w:numId w:val="1"/>
        </w:numPr>
        <w:tabs>
          <w:tab w:val="clear" w:pos="900"/>
        </w:tabs>
        <w:ind w:left="567" w:hanging="567"/>
        <w:jc w:val="both"/>
        <w:rPr>
          <w:rFonts w:cs="Arial"/>
          <w:sz w:val="20"/>
          <w:szCs w:val="20"/>
        </w:rPr>
      </w:pPr>
      <w:r w:rsidRPr="000A0032">
        <w:rPr>
          <w:rFonts w:cs="Arial"/>
          <w:sz w:val="20"/>
          <w:szCs w:val="20"/>
        </w:rPr>
        <w:t>T</w:t>
      </w:r>
      <w:r w:rsidR="005E1CDB" w:rsidRPr="000A0032">
        <w:rPr>
          <w:rFonts w:cs="Arial"/>
          <w:sz w:val="20"/>
          <w:szCs w:val="20"/>
        </w:rPr>
        <w:t xml:space="preserve">itle in Goods will pass to </w:t>
      </w:r>
      <w:r w:rsidR="00D26FD3">
        <w:rPr>
          <w:rFonts w:cs="Arial"/>
          <w:sz w:val="20"/>
          <w:szCs w:val="20"/>
        </w:rPr>
        <w:t>Us</w:t>
      </w:r>
      <w:r w:rsidR="00FC2238">
        <w:rPr>
          <w:rFonts w:cs="Arial"/>
          <w:sz w:val="20"/>
          <w:szCs w:val="20"/>
        </w:rPr>
        <w:t xml:space="preserve"> </w:t>
      </w:r>
      <w:r w:rsidR="005E1CDB" w:rsidRPr="000A0032">
        <w:rPr>
          <w:rFonts w:cs="Arial"/>
          <w:sz w:val="20"/>
          <w:szCs w:val="20"/>
        </w:rPr>
        <w:t xml:space="preserve">on delivery of the Goods to the delivery address in the </w:t>
      </w:r>
      <w:r w:rsidRPr="000A0032">
        <w:rPr>
          <w:rFonts w:cs="Arial"/>
          <w:sz w:val="20"/>
          <w:szCs w:val="20"/>
        </w:rPr>
        <w:t>Order</w:t>
      </w:r>
      <w:r w:rsidR="005E1CDB" w:rsidRPr="000A0032">
        <w:rPr>
          <w:rFonts w:cs="Arial"/>
          <w:sz w:val="20"/>
          <w:szCs w:val="20"/>
        </w:rPr>
        <w:t>.</w:t>
      </w:r>
    </w:p>
    <w:p w14:paraId="1B4AC941" w14:textId="0D6BC313" w:rsidR="005E1CDB" w:rsidRPr="00A132F4" w:rsidRDefault="005E1CDB" w:rsidP="00A132F4">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Whilst on </w:t>
      </w:r>
      <w:r w:rsidR="00D26FD3">
        <w:rPr>
          <w:rFonts w:cs="Arial"/>
          <w:sz w:val="20"/>
          <w:szCs w:val="20"/>
        </w:rPr>
        <w:t>Our</w:t>
      </w:r>
      <w:r w:rsidRPr="000A0032">
        <w:rPr>
          <w:rFonts w:cs="Arial"/>
          <w:sz w:val="20"/>
          <w:szCs w:val="20"/>
        </w:rPr>
        <w:t xml:space="preserve"> premises or any premises </w:t>
      </w:r>
      <w:r w:rsidR="00D26FD3">
        <w:rPr>
          <w:rFonts w:cs="Arial"/>
          <w:sz w:val="20"/>
          <w:szCs w:val="20"/>
        </w:rPr>
        <w:t>We</w:t>
      </w:r>
      <w:r w:rsidR="00FC2238">
        <w:rPr>
          <w:rFonts w:cs="Arial"/>
          <w:sz w:val="20"/>
          <w:szCs w:val="20"/>
        </w:rPr>
        <w:t xml:space="preserve"> </w:t>
      </w:r>
      <w:r w:rsidRPr="00A132F4">
        <w:rPr>
          <w:rFonts w:cs="Arial"/>
          <w:sz w:val="20"/>
          <w:szCs w:val="20"/>
        </w:rPr>
        <w:t xml:space="preserve">manage (including tenanted properties), You and all persons for whom You are responsible </w:t>
      </w:r>
      <w:r w:rsidR="007B2151" w:rsidRPr="00A132F4">
        <w:rPr>
          <w:rFonts w:cs="Arial"/>
          <w:sz w:val="20"/>
          <w:szCs w:val="20"/>
        </w:rPr>
        <w:t>(including for the avoidance of doubt Your agents</w:t>
      </w:r>
      <w:r w:rsidR="00FC2238">
        <w:rPr>
          <w:rFonts w:cs="Arial"/>
          <w:sz w:val="20"/>
          <w:szCs w:val="20"/>
        </w:rPr>
        <w:t xml:space="preserve">, </w:t>
      </w:r>
      <w:r w:rsidR="007B2151" w:rsidRPr="00E01DF4">
        <w:rPr>
          <w:rFonts w:cs="Arial"/>
          <w:sz w:val="20"/>
          <w:szCs w:val="20"/>
        </w:rPr>
        <w:t>sub-contractors</w:t>
      </w:r>
      <w:r w:rsidR="00FC2238">
        <w:rPr>
          <w:rFonts w:cs="Arial"/>
          <w:sz w:val="20"/>
          <w:szCs w:val="20"/>
        </w:rPr>
        <w:t xml:space="preserve"> and/or sub-contract labour</w:t>
      </w:r>
      <w:r w:rsidR="007B2151" w:rsidRPr="000A0032">
        <w:rPr>
          <w:rFonts w:cs="Arial"/>
          <w:sz w:val="20"/>
          <w:szCs w:val="20"/>
        </w:rPr>
        <w:t xml:space="preserve">) </w:t>
      </w:r>
      <w:r w:rsidRPr="000A0032">
        <w:rPr>
          <w:rFonts w:cs="Arial"/>
          <w:sz w:val="20"/>
          <w:szCs w:val="20"/>
        </w:rPr>
        <w:t xml:space="preserve">must comply with </w:t>
      </w:r>
      <w:r w:rsidR="00D26FD3">
        <w:rPr>
          <w:rFonts w:cs="Arial"/>
          <w:sz w:val="20"/>
          <w:szCs w:val="20"/>
        </w:rPr>
        <w:t>Our</w:t>
      </w:r>
      <w:r w:rsidRPr="00E01DF4">
        <w:rPr>
          <w:rFonts w:cs="Arial"/>
          <w:sz w:val="20"/>
          <w:szCs w:val="20"/>
        </w:rPr>
        <w:t xml:space="preserve"> rules relating to those premises. </w:t>
      </w:r>
      <w:r w:rsidR="00D26FD3">
        <w:rPr>
          <w:rFonts w:cs="Arial"/>
          <w:sz w:val="20"/>
          <w:szCs w:val="20"/>
        </w:rPr>
        <w:t>We</w:t>
      </w:r>
      <w:r w:rsidR="00FC2238">
        <w:rPr>
          <w:rFonts w:cs="Arial"/>
          <w:sz w:val="20"/>
          <w:szCs w:val="20"/>
        </w:rPr>
        <w:t xml:space="preserve"> </w:t>
      </w:r>
      <w:r w:rsidRPr="00A132F4">
        <w:rPr>
          <w:rFonts w:cs="Arial"/>
          <w:sz w:val="20"/>
          <w:szCs w:val="20"/>
        </w:rPr>
        <w:t xml:space="preserve">may refuse admission to Your </w:t>
      </w:r>
      <w:r w:rsidR="007B2151" w:rsidRPr="00A132F4">
        <w:rPr>
          <w:rFonts w:cs="Arial"/>
          <w:sz w:val="20"/>
          <w:szCs w:val="20"/>
        </w:rPr>
        <w:t>such persons</w:t>
      </w:r>
      <w:r w:rsidRPr="00A132F4">
        <w:rPr>
          <w:rFonts w:cs="Arial"/>
          <w:sz w:val="20"/>
          <w:szCs w:val="20"/>
        </w:rPr>
        <w:t xml:space="preserve"> or require such person</w:t>
      </w:r>
      <w:r w:rsidR="007B2151" w:rsidRPr="00A132F4">
        <w:rPr>
          <w:rFonts w:cs="Arial"/>
          <w:sz w:val="20"/>
          <w:szCs w:val="20"/>
        </w:rPr>
        <w:t>s</w:t>
      </w:r>
      <w:r w:rsidRPr="00A132F4">
        <w:rPr>
          <w:rFonts w:cs="Arial"/>
          <w:sz w:val="20"/>
          <w:szCs w:val="20"/>
        </w:rPr>
        <w:t xml:space="preserve"> to leave those premises at any time without giving any reason</w:t>
      </w:r>
      <w:r w:rsidR="007B2151" w:rsidRPr="00A132F4">
        <w:rPr>
          <w:rFonts w:cs="Arial"/>
          <w:sz w:val="20"/>
          <w:szCs w:val="20"/>
        </w:rPr>
        <w:t xml:space="preserve">. </w:t>
      </w:r>
    </w:p>
    <w:p w14:paraId="1F178168" w14:textId="651683D7" w:rsidR="005E1CDB" w:rsidRPr="000A0032" w:rsidRDefault="005E1CDB" w:rsidP="00A132F4">
      <w:pPr>
        <w:pStyle w:val="ListParagraph"/>
        <w:numPr>
          <w:ilvl w:val="1"/>
          <w:numId w:val="1"/>
        </w:numPr>
        <w:tabs>
          <w:tab w:val="clear" w:pos="900"/>
        </w:tabs>
        <w:ind w:left="567" w:hanging="567"/>
        <w:jc w:val="both"/>
        <w:rPr>
          <w:rFonts w:cs="Arial"/>
          <w:sz w:val="20"/>
          <w:szCs w:val="20"/>
        </w:rPr>
      </w:pPr>
      <w:r w:rsidRPr="00A132F4">
        <w:rPr>
          <w:rFonts w:cs="Arial"/>
          <w:sz w:val="20"/>
          <w:szCs w:val="20"/>
        </w:rPr>
        <w:t xml:space="preserve">You and all persons for whom You are responsible </w:t>
      </w:r>
      <w:r w:rsidR="00C6296D" w:rsidRPr="00A132F4">
        <w:rPr>
          <w:rFonts w:cs="Arial"/>
          <w:sz w:val="20"/>
          <w:szCs w:val="20"/>
        </w:rPr>
        <w:t>(including for the avoidance of doubt Your agents</w:t>
      </w:r>
      <w:r w:rsidR="00FC2238">
        <w:rPr>
          <w:rFonts w:cs="Arial"/>
          <w:sz w:val="20"/>
          <w:szCs w:val="20"/>
        </w:rPr>
        <w:t xml:space="preserve">, </w:t>
      </w:r>
      <w:r w:rsidR="00C6296D" w:rsidRPr="00E01DF4">
        <w:rPr>
          <w:rFonts w:cs="Arial"/>
          <w:sz w:val="20"/>
          <w:szCs w:val="20"/>
        </w:rPr>
        <w:t>sub-contractors</w:t>
      </w:r>
      <w:r w:rsidR="00FC2238">
        <w:rPr>
          <w:rFonts w:cs="Arial"/>
          <w:sz w:val="20"/>
          <w:szCs w:val="20"/>
        </w:rPr>
        <w:t xml:space="preserve"> and/or sub-contract labour</w:t>
      </w:r>
      <w:r w:rsidR="00C6296D" w:rsidRPr="00A132F4">
        <w:rPr>
          <w:rFonts w:cs="Arial"/>
          <w:sz w:val="20"/>
          <w:szCs w:val="20"/>
        </w:rPr>
        <w:t xml:space="preserve">) </w:t>
      </w:r>
      <w:r w:rsidRPr="00A132F4">
        <w:rPr>
          <w:rFonts w:cs="Arial"/>
          <w:sz w:val="20"/>
          <w:szCs w:val="20"/>
        </w:rPr>
        <w:t xml:space="preserve">must dispose of any waste in connection with the Goods and/or Services and/or Works </w:t>
      </w:r>
      <w:r w:rsidR="00C6296D" w:rsidRPr="00A132F4">
        <w:rPr>
          <w:rFonts w:cs="Arial"/>
          <w:sz w:val="20"/>
          <w:szCs w:val="20"/>
        </w:rPr>
        <w:t>Y</w:t>
      </w:r>
      <w:r w:rsidRPr="00A132F4">
        <w:rPr>
          <w:rFonts w:cs="Arial"/>
          <w:sz w:val="20"/>
          <w:szCs w:val="20"/>
        </w:rPr>
        <w:t xml:space="preserve">ourself and must not use </w:t>
      </w:r>
      <w:r w:rsidR="00D26FD3">
        <w:rPr>
          <w:rFonts w:cs="Arial"/>
          <w:sz w:val="20"/>
          <w:szCs w:val="20"/>
        </w:rPr>
        <w:t>Our</w:t>
      </w:r>
      <w:r w:rsidRPr="000A0032">
        <w:rPr>
          <w:rFonts w:cs="Arial"/>
          <w:sz w:val="20"/>
          <w:szCs w:val="20"/>
        </w:rPr>
        <w:t xml:space="preserve"> waste transfer station. You must not deposit any waste on </w:t>
      </w:r>
      <w:r w:rsidR="00D26FD3">
        <w:rPr>
          <w:rFonts w:cs="Arial"/>
          <w:sz w:val="20"/>
          <w:szCs w:val="20"/>
        </w:rPr>
        <w:t>Our</w:t>
      </w:r>
      <w:r w:rsidRPr="00A132F4">
        <w:rPr>
          <w:rFonts w:cs="Arial"/>
          <w:sz w:val="20"/>
          <w:szCs w:val="20"/>
        </w:rPr>
        <w:t xml:space="preserve"> premises or any premises </w:t>
      </w:r>
      <w:r w:rsidR="00D26FD3">
        <w:rPr>
          <w:rFonts w:cs="Arial"/>
          <w:sz w:val="20"/>
          <w:szCs w:val="20"/>
        </w:rPr>
        <w:t>We</w:t>
      </w:r>
      <w:r w:rsidR="00FC2238">
        <w:rPr>
          <w:rFonts w:cs="Arial"/>
          <w:sz w:val="20"/>
          <w:szCs w:val="20"/>
        </w:rPr>
        <w:t xml:space="preserve"> </w:t>
      </w:r>
      <w:r w:rsidRPr="000A0032">
        <w:rPr>
          <w:rFonts w:cs="Arial"/>
          <w:sz w:val="20"/>
          <w:szCs w:val="20"/>
        </w:rPr>
        <w:t xml:space="preserve">manage (including tenanted properties). </w:t>
      </w:r>
    </w:p>
    <w:p w14:paraId="63CC2E7F" w14:textId="77777777" w:rsidR="005E1CDB" w:rsidRPr="000A0032" w:rsidRDefault="005E1CDB" w:rsidP="00A132F4">
      <w:pPr>
        <w:ind w:left="567" w:hanging="567"/>
        <w:jc w:val="both"/>
        <w:rPr>
          <w:rFonts w:cs="Arial"/>
          <w:sz w:val="20"/>
          <w:szCs w:val="20"/>
        </w:rPr>
      </w:pPr>
    </w:p>
    <w:p w14:paraId="2B20B56D" w14:textId="77777777" w:rsidR="005E1CDB" w:rsidRPr="000A0032" w:rsidRDefault="005E1CDB" w:rsidP="00A132F4">
      <w:pPr>
        <w:pStyle w:val="ListParagraph"/>
        <w:numPr>
          <w:ilvl w:val="0"/>
          <w:numId w:val="1"/>
        </w:numPr>
        <w:tabs>
          <w:tab w:val="clear" w:pos="900"/>
        </w:tabs>
        <w:ind w:left="567" w:hanging="567"/>
        <w:jc w:val="both"/>
        <w:rPr>
          <w:rFonts w:cs="Arial"/>
          <w:sz w:val="20"/>
          <w:szCs w:val="20"/>
        </w:rPr>
      </w:pPr>
      <w:r w:rsidRPr="000A0032">
        <w:rPr>
          <w:rFonts w:cs="Arial"/>
          <w:b/>
          <w:sz w:val="20"/>
          <w:szCs w:val="20"/>
        </w:rPr>
        <w:t>Intellectual Property</w:t>
      </w:r>
    </w:p>
    <w:p w14:paraId="20DCD0AB" w14:textId="43CB9ADE" w:rsidR="005E1CDB" w:rsidRPr="000A0032" w:rsidRDefault="005E1CDB" w:rsidP="00A132F4">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You grant </w:t>
      </w:r>
      <w:r w:rsidR="00D26FD3">
        <w:rPr>
          <w:rFonts w:cs="Arial"/>
          <w:sz w:val="20"/>
          <w:szCs w:val="20"/>
        </w:rPr>
        <w:t>Us</w:t>
      </w:r>
      <w:r w:rsidR="00FC2238">
        <w:rPr>
          <w:rFonts w:cs="Arial"/>
          <w:sz w:val="20"/>
          <w:szCs w:val="20"/>
        </w:rPr>
        <w:t xml:space="preserve"> </w:t>
      </w:r>
      <w:r w:rsidRPr="00A132F4">
        <w:rPr>
          <w:rFonts w:cs="Arial"/>
          <w:sz w:val="20"/>
          <w:szCs w:val="20"/>
        </w:rPr>
        <w:t xml:space="preserve">an irrevocable, non-exclusive, royalty free licence to use all applicable intellectual property rights in connection with the use of the Goods or receipt of the Services and/or Works. You assign to </w:t>
      </w:r>
      <w:r w:rsidR="00D26FD3">
        <w:rPr>
          <w:rFonts w:cs="Arial"/>
          <w:sz w:val="20"/>
          <w:szCs w:val="20"/>
        </w:rPr>
        <w:t>Us</w:t>
      </w:r>
      <w:r w:rsidRPr="00A132F4">
        <w:rPr>
          <w:rFonts w:cs="Arial"/>
          <w:sz w:val="20"/>
          <w:szCs w:val="20"/>
        </w:rPr>
        <w:t xml:space="preserve"> all intellectual property rights in any Goods and/or Services and/or Works that are produced for </w:t>
      </w:r>
      <w:r w:rsidR="00D26FD3">
        <w:rPr>
          <w:rFonts w:cs="Arial"/>
          <w:sz w:val="20"/>
          <w:szCs w:val="20"/>
        </w:rPr>
        <w:t>Us</w:t>
      </w:r>
      <w:r w:rsidRPr="000A0032">
        <w:rPr>
          <w:rFonts w:cs="Arial"/>
          <w:sz w:val="20"/>
          <w:szCs w:val="20"/>
        </w:rPr>
        <w:t xml:space="preserve"> as bespoke.</w:t>
      </w:r>
    </w:p>
    <w:p w14:paraId="523E0131" w14:textId="75010EC3" w:rsidR="005E1CDB" w:rsidRPr="000A0032" w:rsidRDefault="005E1CDB" w:rsidP="00A132F4">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You will indemnify </w:t>
      </w:r>
      <w:r w:rsidR="00C6296D" w:rsidRPr="000A0032">
        <w:rPr>
          <w:rFonts w:cs="Arial"/>
          <w:sz w:val="20"/>
          <w:szCs w:val="20"/>
        </w:rPr>
        <w:t>and keep</w:t>
      </w:r>
      <w:r w:rsidR="00D26FD3">
        <w:rPr>
          <w:rFonts w:cs="Arial"/>
          <w:sz w:val="20"/>
          <w:szCs w:val="20"/>
        </w:rPr>
        <w:t xml:space="preserve"> Us</w:t>
      </w:r>
      <w:r w:rsidR="00C6296D" w:rsidRPr="000A0032">
        <w:rPr>
          <w:rFonts w:cs="Arial"/>
          <w:sz w:val="20"/>
          <w:szCs w:val="20"/>
        </w:rPr>
        <w:t xml:space="preserve"> indemnified </w:t>
      </w:r>
      <w:r w:rsidRPr="000A0032">
        <w:rPr>
          <w:rFonts w:cs="Arial"/>
          <w:sz w:val="20"/>
          <w:szCs w:val="20"/>
        </w:rPr>
        <w:t>in full against all costs, expenses, damages</w:t>
      </w:r>
      <w:r w:rsidR="00C6296D" w:rsidRPr="000A0032">
        <w:rPr>
          <w:rFonts w:cs="Arial"/>
          <w:sz w:val="20"/>
          <w:szCs w:val="20"/>
        </w:rPr>
        <w:t xml:space="preserve">, claims, actions, </w:t>
      </w:r>
      <w:r w:rsidR="00BB1B61" w:rsidRPr="000A0032">
        <w:rPr>
          <w:rFonts w:cs="Arial"/>
          <w:sz w:val="20"/>
          <w:szCs w:val="20"/>
        </w:rPr>
        <w:t>proceedings,</w:t>
      </w:r>
      <w:r w:rsidRPr="000A0032">
        <w:rPr>
          <w:rFonts w:cs="Arial"/>
          <w:sz w:val="20"/>
          <w:szCs w:val="20"/>
        </w:rPr>
        <w:t xml:space="preserve"> and losses (whether direct or indirect) incurred in connection with any actual or alleged infringement of a third party’s intellectual property rights in any Goods and/or Services and/or Works provided in connection with any Order.</w:t>
      </w:r>
    </w:p>
    <w:p w14:paraId="2FC0A32C" w14:textId="77777777" w:rsidR="005E1CDB" w:rsidRPr="000A0032" w:rsidRDefault="005E1CDB">
      <w:pPr>
        <w:jc w:val="both"/>
        <w:rPr>
          <w:rFonts w:cs="Arial"/>
          <w:sz w:val="20"/>
          <w:szCs w:val="20"/>
        </w:rPr>
      </w:pPr>
    </w:p>
    <w:p w14:paraId="0C4097D1" w14:textId="77777777" w:rsidR="005E1CDB" w:rsidRPr="000A0032" w:rsidRDefault="005E1CDB" w:rsidP="000A0032">
      <w:pPr>
        <w:pStyle w:val="ListParagraph"/>
        <w:numPr>
          <w:ilvl w:val="0"/>
          <w:numId w:val="1"/>
        </w:numPr>
        <w:tabs>
          <w:tab w:val="clear" w:pos="900"/>
        </w:tabs>
        <w:ind w:left="567" w:hanging="567"/>
        <w:jc w:val="both"/>
        <w:rPr>
          <w:rFonts w:cs="Arial"/>
          <w:sz w:val="20"/>
          <w:szCs w:val="20"/>
        </w:rPr>
      </w:pPr>
      <w:r w:rsidRPr="000A0032">
        <w:rPr>
          <w:rFonts w:cs="Arial"/>
          <w:b/>
          <w:sz w:val="20"/>
          <w:szCs w:val="20"/>
        </w:rPr>
        <w:t>Payment</w:t>
      </w:r>
    </w:p>
    <w:p w14:paraId="250CF5AF" w14:textId="6FC82026" w:rsidR="005E1CDB" w:rsidRPr="00A132F4" w:rsidRDefault="00D26FD3" w:rsidP="000A0032">
      <w:pPr>
        <w:pStyle w:val="ListParagraph"/>
        <w:numPr>
          <w:ilvl w:val="1"/>
          <w:numId w:val="1"/>
        </w:numPr>
        <w:tabs>
          <w:tab w:val="clear" w:pos="900"/>
        </w:tabs>
        <w:ind w:left="567" w:hanging="567"/>
        <w:jc w:val="both"/>
        <w:rPr>
          <w:rFonts w:cs="Arial"/>
          <w:sz w:val="20"/>
          <w:szCs w:val="20"/>
        </w:rPr>
      </w:pPr>
      <w:r>
        <w:rPr>
          <w:rFonts w:cs="Arial"/>
          <w:sz w:val="20"/>
          <w:szCs w:val="20"/>
        </w:rPr>
        <w:t>We</w:t>
      </w:r>
      <w:r w:rsidR="005E1CDB" w:rsidRPr="00A132F4">
        <w:rPr>
          <w:rFonts w:cs="Arial"/>
          <w:sz w:val="20"/>
          <w:szCs w:val="20"/>
        </w:rPr>
        <w:t xml:space="preserve"> will verify Your invoice </w:t>
      </w:r>
      <w:r w:rsidR="00C6296D" w:rsidRPr="00A132F4">
        <w:rPr>
          <w:rFonts w:cs="Arial"/>
          <w:sz w:val="20"/>
          <w:szCs w:val="20"/>
        </w:rPr>
        <w:t xml:space="preserve">within </w:t>
      </w:r>
      <w:r w:rsidR="004E1352" w:rsidRPr="00A132F4">
        <w:rPr>
          <w:rFonts w:cs="Arial"/>
          <w:sz w:val="20"/>
          <w:szCs w:val="20"/>
        </w:rPr>
        <w:t>20</w:t>
      </w:r>
      <w:r w:rsidR="00BB4F1A" w:rsidRPr="00A132F4">
        <w:rPr>
          <w:rFonts w:cs="Arial"/>
          <w:sz w:val="20"/>
          <w:szCs w:val="20"/>
        </w:rPr>
        <w:t xml:space="preserve"> (</w:t>
      </w:r>
      <w:r w:rsidR="004E1352" w:rsidRPr="00A132F4">
        <w:rPr>
          <w:rFonts w:cs="Arial"/>
          <w:sz w:val="20"/>
          <w:szCs w:val="20"/>
        </w:rPr>
        <w:t>twenty</w:t>
      </w:r>
      <w:r w:rsidR="00BB4F1A" w:rsidRPr="00A132F4">
        <w:rPr>
          <w:rFonts w:cs="Arial"/>
          <w:sz w:val="20"/>
          <w:szCs w:val="20"/>
        </w:rPr>
        <w:t>) days</w:t>
      </w:r>
      <w:r w:rsidR="00FF6A19" w:rsidRPr="004E1352">
        <w:rPr>
          <w:rFonts w:cs="Arial"/>
          <w:sz w:val="20"/>
          <w:szCs w:val="20"/>
        </w:rPr>
        <w:t xml:space="preserve"> </w:t>
      </w:r>
      <w:r w:rsidR="00C6296D" w:rsidRPr="00A132F4">
        <w:rPr>
          <w:rFonts w:cs="Arial"/>
          <w:sz w:val="20"/>
          <w:szCs w:val="20"/>
        </w:rPr>
        <w:t>of receipt of a valid invoice</w:t>
      </w:r>
      <w:r w:rsidR="005E1CDB" w:rsidRPr="00A132F4">
        <w:rPr>
          <w:rFonts w:cs="Arial"/>
          <w:sz w:val="20"/>
          <w:szCs w:val="20"/>
        </w:rPr>
        <w:t>.</w:t>
      </w:r>
    </w:p>
    <w:p w14:paraId="349341B2" w14:textId="6B865214" w:rsidR="005E1CDB" w:rsidRPr="000A0032" w:rsidRDefault="00D26FD3" w:rsidP="000A0032">
      <w:pPr>
        <w:pStyle w:val="ListParagraph"/>
        <w:numPr>
          <w:ilvl w:val="1"/>
          <w:numId w:val="1"/>
        </w:numPr>
        <w:tabs>
          <w:tab w:val="clear" w:pos="900"/>
        </w:tabs>
        <w:ind w:left="567" w:hanging="567"/>
        <w:jc w:val="both"/>
        <w:rPr>
          <w:rFonts w:cs="Arial"/>
          <w:sz w:val="20"/>
          <w:szCs w:val="20"/>
        </w:rPr>
      </w:pPr>
      <w:r>
        <w:rPr>
          <w:rFonts w:cs="Arial"/>
          <w:sz w:val="20"/>
          <w:szCs w:val="20"/>
        </w:rPr>
        <w:t xml:space="preserve">We </w:t>
      </w:r>
      <w:r w:rsidR="005E1CDB" w:rsidRPr="000A0032">
        <w:rPr>
          <w:rFonts w:cs="Arial"/>
          <w:sz w:val="20"/>
          <w:szCs w:val="20"/>
        </w:rPr>
        <w:t xml:space="preserve">will pay </w:t>
      </w:r>
      <w:r w:rsidR="003C7EBF" w:rsidRPr="000A0032">
        <w:rPr>
          <w:rFonts w:cs="Arial"/>
          <w:sz w:val="20"/>
          <w:szCs w:val="20"/>
        </w:rPr>
        <w:t>Your invoice</w:t>
      </w:r>
      <w:r w:rsidR="005E1CDB" w:rsidRPr="000A0032">
        <w:rPr>
          <w:rFonts w:cs="Arial"/>
          <w:sz w:val="20"/>
          <w:szCs w:val="20"/>
        </w:rPr>
        <w:t xml:space="preserve"> for the Goods and/or Services and/or Works within 30 (thirty) days from the date on which Your</w:t>
      </w:r>
      <w:r w:rsidR="003C7EBF" w:rsidRPr="000A0032">
        <w:rPr>
          <w:rFonts w:cs="Arial"/>
          <w:sz w:val="20"/>
          <w:szCs w:val="20"/>
        </w:rPr>
        <w:t xml:space="preserve"> invoice is verified s</w:t>
      </w:r>
      <w:r w:rsidR="005E1CDB" w:rsidRPr="000A0032">
        <w:rPr>
          <w:rFonts w:cs="Arial"/>
          <w:sz w:val="20"/>
          <w:szCs w:val="20"/>
        </w:rPr>
        <w:t>ubject to clause 7 in relation to construction works.</w:t>
      </w:r>
    </w:p>
    <w:p w14:paraId="066AEA09" w14:textId="5319F808" w:rsidR="003C7EBF" w:rsidRPr="000A0032" w:rsidRDefault="003C7EBF"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In the event that an Invoice is not verified by Us</w:t>
      </w:r>
      <w:r w:rsidR="002B0DF0" w:rsidRPr="000A0032">
        <w:rPr>
          <w:rFonts w:cs="Arial"/>
          <w:sz w:val="20"/>
          <w:szCs w:val="20"/>
        </w:rPr>
        <w:t xml:space="preserve"> in accordance with clause 6.1 You may:</w:t>
      </w:r>
    </w:p>
    <w:p w14:paraId="7BD4ADF7" w14:textId="12D395B7" w:rsidR="002B0DF0" w:rsidRPr="000A0032" w:rsidRDefault="002B0DF0" w:rsidP="00A132F4">
      <w:pPr>
        <w:numPr>
          <w:ilvl w:val="0"/>
          <w:numId w:val="33"/>
        </w:numPr>
        <w:ind w:left="748" w:hanging="181"/>
        <w:jc w:val="both"/>
        <w:rPr>
          <w:rFonts w:cs="Arial"/>
          <w:sz w:val="20"/>
          <w:szCs w:val="20"/>
        </w:rPr>
      </w:pPr>
      <w:r w:rsidRPr="000A0032">
        <w:rPr>
          <w:rFonts w:cs="Arial"/>
          <w:sz w:val="20"/>
          <w:szCs w:val="20"/>
        </w:rPr>
        <w:t xml:space="preserve">be entitled to payment in full by </w:t>
      </w:r>
      <w:r w:rsidR="00330F3C" w:rsidRPr="000A0032">
        <w:rPr>
          <w:rFonts w:cs="Arial"/>
          <w:sz w:val="20"/>
          <w:szCs w:val="20"/>
        </w:rPr>
        <w:t>30</w:t>
      </w:r>
      <w:r w:rsidR="00BB4F1A">
        <w:rPr>
          <w:rFonts w:cs="Arial"/>
          <w:sz w:val="20"/>
          <w:szCs w:val="20"/>
        </w:rPr>
        <w:t xml:space="preserve"> (thirty)</w:t>
      </w:r>
      <w:r w:rsidR="00330F3C" w:rsidRPr="00A132F4">
        <w:rPr>
          <w:rFonts w:cs="Arial"/>
          <w:sz w:val="20"/>
          <w:szCs w:val="20"/>
        </w:rPr>
        <w:t xml:space="preserve"> </w:t>
      </w:r>
      <w:r w:rsidR="00BB4F1A">
        <w:rPr>
          <w:rFonts w:cs="Arial"/>
          <w:sz w:val="20"/>
          <w:szCs w:val="20"/>
        </w:rPr>
        <w:t>d</w:t>
      </w:r>
      <w:r w:rsidR="00330F3C" w:rsidRPr="00A132F4">
        <w:rPr>
          <w:rFonts w:cs="Arial"/>
          <w:sz w:val="20"/>
          <w:szCs w:val="20"/>
        </w:rPr>
        <w:t>ays</w:t>
      </w:r>
      <w:r w:rsidR="00BB4F1A">
        <w:rPr>
          <w:rFonts w:cs="Arial"/>
          <w:sz w:val="20"/>
          <w:szCs w:val="20"/>
        </w:rPr>
        <w:t>,</w:t>
      </w:r>
      <w:r w:rsidRPr="000A0032">
        <w:rPr>
          <w:rFonts w:cs="Arial"/>
          <w:sz w:val="20"/>
          <w:szCs w:val="20"/>
        </w:rPr>
        <w:t xml:space="preserve"> unless having received a prior notice of </w:t>
      </w:r>
      <w:r w:rsidR="00D26FD3">
        <w:rPr>
          <w:rFonts w:cs="Arial"/>
          <w:sz w:val="20"/>
          <w:szCs w:val="20"/>
        </w:rPr>
        <w:t>Our</w:t>
      </w:r>
      <w:r w:rsidRPr="000A0032">
        <w:rPr>
          <w:rFonts w:cs="Arial"/>
          <w:sz w:val="20"/>
          <w:szCs w:val="20"/>
        </w:rPr>
        <w:t xml:space="preserve"> intention to withhold payment;</w:t>
      </w:r>
    </w:p>
    <w:p w14:paraId="2922E600" w14:textId="36D9ADA3" w:rsidR="002B0DF0" w:rsidRPr="000A0032" w:rsidRDefault="002B0DF0" w:rsidP="00A132F4">
      <w:pPr>
        <w:numPr>
          <w:ilvl w:val="0"/>
          <w:numId w:val="33"/>
        </w:numPr>
        <w:ind w:left="748" w:hanging="181"/>
        <w:jc w:val="both"/>
        <w:rPr>
          <w:rFonts w:cs="Arial"/>
          <w:sz w:val="20"/>
          <w:szCs w:val="20"/>
        </w:rPr>
      </w:pPr>
      <w:r w:rsidRPr="000A0032">
        <w:rPr>
          <w:rFonts w:cs="Arial"/>
          <w:sz w:val="20"/>
          <w:szCs w:val="20"/>
        </w:rPr>
        <w:t>suspend performance (subject to giving Us 7</w:t>
      </w:r>
      <w:r w:rsidR="00BB4F1A">
        <w:rPr>
          <w:rFonts w:cs="Arial"/>
          <w:sz w:val="20"/>
          <w:szCs w:val="20"/>
        </w:rPr>
        <w:t xml:space="preserve"> (seven)</w:t>
      </w:r>
      <w:r w:rsidRPr="000A0032">
        <w:rPr>
          <w:rFonts w:cs="Arial"/>
          <w:sz w:val="20"/>
          <w:szCs w:val="20"/>
        </w:rPr>
        <w:t xml:space="preserve"> days prior written notice) where payment has not been received by </w:t>
      </w:r>
      <w:r w:rsidR="00B6674F" w:rsidRPr="000A0032">
        <w:rPr>
          <w:rFonts w:cs="Arial"/>
          <w:sz w:val="20"/>
          <w:szCs w:val="20"/>
        </w:rPr>
        <w:t xml:space="preserve">14 </w:t>
      </w:r>
      <w:r w:rsidR="00BB4F1A">
        <w:rPr>
          <w:rFonts w:cs="Arial"/>
          <w:sz w:val="20"/>
          <w:szCs w:val="20"/>
        </w:rPr>
        <w:t>(fourteen) da</w:t>
      </w:r>
      <w:r w:rsidR="00B6674F" w:rsidRPr="00E01DF4">
        <w:rPr>
          <w:rFonts w:cs="Arial"/>
          <w:sz w:val="20"/>
          <w:szCs w:val="20"/>
        </w:rPr>
        <w:t>ys</w:t>
      </w:r>
      <w:r w:rsidRPr="00E01DF4">
        <w:rPr>
          <w:rFonts w:cs="Arial"/>
          <w:sz w:val="20"/>
          <w:szCs w:val="20"/>
        </w:rPr>
        <w:t xml:space="preserve"> and where no notice to withhold payment has been served by </w:t>
      </w:r>
      <w:r w:rsidR="00D26FD3">
        <w:rPr>
          <w:rFonts w:cs="Arial"/>
          <w:sz w:val="20"/>
          <w:szCs w:val="20"/>
        </w:rPr>
        <w:t>Us</w:t>
      </w:r>
      <w:r w:rsidRPr="000A0032">
        <w:rPr>
          <w:rFonts w:cs="Arial"/>
          <w:sz w:val="20"/>
          <w:szCs w:val="20"/>
        </w:rPr>
        <w:t>.</w:t>
      </w:r>
    </w:p>
    <w:p w14:paraId="264D2CD7" w14:textId="57E7200B" w:rsidR="002B0DF0" w:rsidRPr="000A0032" w:rsidRDefault="002B0DF0">
      <w:pPr>
        <w:ind w:left="567"/>
        <w:jc w:val="both"/>
        <w:rPr>
          <w:rFonts w:cs="Arial"/>
          <w:sz w:val="20"/>
          <w:szCs w:val="20"/>
        </w:rPr>
      </w:pPr>
      <w:r w:rsidRPr="000A0032">
        <w:rPr>
          <w:rFonts w:cs="Arial"/>
          <w:sz w:val="20"/>
          <w:szCs w:val="20"/>
        </w:rPr>
        <w:t>PROVIDED THAT any suspension of performance will cease and full work</w:t>
      </w:r>
      <w:r w:rsidR="00BB4F1A">
        <w:rPr>
          <w:rFonts w:cs="Arial"/>
          <w:sz w:val="20"/>
          <w:szCs w:val="20"/>
        </w:rPr>
        <w:t>ing</w:t>
      </w:r>
      <w:r w:rsidRPr="00E01DF4">
        <w:rPr>
          <w:rFonts w:cs="Arial"/>
          <w:sz w:val="20"/>
          <w:szCs w:val="20"/>
        </w:rPr>
        <w:t xml:space="preserve"> will re-commence immediately </w:t>
      </w:r>
      <w:r w:rsidR="00BB4F1A">
        <w:rPr>
          <w:rFonts w:cs="Arial"/>
          <w:sz w:val="20"/>
          <w:szCs w:val="20"/>
        </w:rPr>
        <w:t xml:space="preserve">once </w:t>
      </w:r>
      <w:r w:rsidRPr="000A0032">
        <w:rPr>
          <w:rFonts w:cs="Arial"/>
          <w:sz w:val="20"/>
          <w:szCs w:val="20"/>
        </w:rPr>
        <w:t>an overdue payment is made.</w:t>
      </w:r>
    </w:p>
    <w:p w14:paraId="783D1E5F" w14:textId="7F6FAD46" w:rsidR="005E1CDB" w:rsidRPr="000A0032" w:rsidRDefault="005E1CDB"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If You enter into any subcontract in relation to </w:t>
      </w:r>
      <w:r w:rsidR="003C7EBF" w:rsidRPr="000A0032">
        <w:rPr>
          <w:rFonts w:cs="Arial"/>
          <w:sz w:val="20"/>
          <w:szCs w:val="20"/>
        </w:rPr>
        <w:t>an</w:t>
      </w:r>
      <w:r w:rsidRPr="000A0032">
        <w:rPr>
          <w:rFonts w:cs="Arial"/>
          <w:sz w:val="20"/>
          <w:szCs w:val="20"/>
        </w:rPr>
        <w:t xml:space="preserve"> Order, You must insert into that subcontract terms</w:t>
      </w:r>
      <w:r w:rsidR="003C7EBF" w:rsidRPr="000A0032">
        <w:rPr>
          <w:rFonts w:cs="Arial"/>
          <w:sz w:val="20"/>
          <w:szCs w:val="20"/>
        </w:rPr>
        <w:t>:</w:t>
      </w:r>
    </w:p>
    <w:p w14:paraId="08C2D3B6" w14:textId="2B7B7918" w:rsidR="003C7EBF" w:rsidRPr="000A0032" w:rsidRDefault="003C7EBF" w:rsidP="000A0032">
      <w:pPr>
        <w:numPr>
          <w:ilvl w:val="0"/>
          <w:numId w:val="33"/>
        </w:numPr>
        <w:ind w:left="748" w:hanging="181"/>
        <w:jc w:val="both"/>
        <w:rPr>
          <w:rFonts w:cs="Arial"/>
          <w:sz w:val="20"/>
          <w:szCs w:val="20"/>
        </w:rPr>
      </w:pPr>
      <w:r w:rsidRPr="000A0032">
        <w:rPr>
          <w:rFonts w:cs="Arial"/>
          <w:sz w:val="20"/>
          <w:szCs w:val="20"/>
        </w:rPr>
        <w:t>which are identical to 6.1 to 6.3 above; and</w:t>
      </w:r>
    </w:p>
    <w:p w14:paraId="5BC30C62" w14:textId="2F79B206" w:rsidR="005E1CDB" w:rsidRPr="000A0032" w:rsidRDefault="005E1CDB" w:rsidP="000A0032">
      <w:pPr>
        <w:numPr>
          <w:ilvl w:val="0"/>
          <w:numId w:val="33"/>
        </w:numPr>
        <w:ind w:left="748" w:hanging="181"/>
        <w:jc w:val="both"/>
        <w:rPr>
          <w:rFonts w:cs="Arial"/>
          <w:sz w:val="20"/>
          <w:szCs w:val="20"/>
        </w:rPr>
      </w:pPr>
      <w:r w:rsidRPr="000A0032">
        <w:rPr>
          <w:rFonts w:cs="Arial"/>
          <w:sz w:val="20"/>
          <w:szCs w:val="20"/>
        </w:rPr>
        <w:t xml:space="preserve">requiring Your subcontractors to include similar terms </w:t>
      </w:r>
      <w:r w:rsidR="003C7EBF" w:rsidRPr="000A0032">
        <w:rPr>
          <w:rFonts w:cs="Arial"/>
          <w:sz w:val="20"/>
          <w:szCs w:val="20"/>
        </w:rPr>
        <w:t xml:space="preserve">to these Terms </w:t>
      </w:r>
      <w:r w:rsidRPr="000A0032">
        <w:rPr>
          <w:rFonts w:cs="Arial"/>
          <w:sz w:val="20"/>
          <w:szCs w:val="20"/>
        </w:rPr>
        <w:t xml:space="preserve">in all of their subcontracts </w:t>
      </w:r>
      <w:r w:rsidR="003C7EBF" w:rsidRPr="000A0032">
        <w:rPr>
          <w:rFonts w:cs="Arial"/>
          <w:sz w:val="20"/>
          <w:szCs w:val="20"/>
        </w:rPr>
        <w:t>which relate</w:t>
      </w:r>
      <w:r w:rsidRPr="000A0032">
        <w:rPr>
          <w:rFonts w:cs="Arial"/>
          <w:sz w:val="20"/>
          <w:szCs w:val="20"/>
        </w:rPr>
        <w:t xml:space="preserve"> to </w:t>
      </w:r>
      <w:r w:rsidR="003C7EBF" w:rsidRPr="000A0032">
        <w:rPr>
          <w:rFonts w:cs="Arial"/>
          <w:sz w:val="20"/>
          <w:szCs w:val="20"/>
        </w:rPr>
        <w:t>an</w:t>
      </w:r>
      <w:r w:rsidRPr="000A0032">
        <w:rPr>
          <w:rFonts w:cs="Arial"/>
          <w:sz w:val="20"/>
          <w:szCs w:val="20"/>
        </w:rPr>
        <w:t xml:space="preserve"> Order so that they are included in all subcontracts related to the Order regardless of the subcontractor’s position in the supply chain.</w:t>
      </w:r>
    </w:p>
    <w:p w14:paraId="64BEFEC4" w14:textId="77777777" w:rsidR="005E1CDB" w:rsidRPr="000A0032" w:rsidRDefault="005E1CDB"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The prices in the Order will apply (without variation) for the stated quantity of the Goods and/or Services and/or Works through the period of provision of the Services in the Order. These prices include all delivery costs.</w:t>
      </w:r>
    </w:p>
    <w:p w14:paraId="0E408604" w14:textId="58C52EBF" w:rsidR="005E1CDB" w:rsidRPr="000A0032" w:rsidRDefault="00D26FD3" w:rsidP="000A0032">
      <w:pPr>
        <w:pStyle w:val="ListParagraph"/>
        <w:numPr>
          <w:ilvl w:val="1"/>
          <w:numId w:val="1"/>
        </w:numPr>
        <w:tabs>
          <w:tab w:val="clear" w:pos="900"/>
        </w:tabs>
        <w:ind w:left="567" w:hanging="567"/>
        <w:jc w:val="both"/>
        <w:rPr>
          <w:rFonts w:cs="Arial"/>
          <w:sz w:val="20"/>
          <w:szCs w:val="20"/>
        </w:rPr>
      </w:pPr>
      <w:r>
        <w:rPr>
          <w:rFonts w:cs="Arial"/>
          <w:sz w:val="20"/>
          <w:szCs w:val="20"/>
        </w:rPr>
        <w:lastRenderedPageBreak/>
        <w:t>We</w:t>
      </w:r>
      <w:r w:rsidR="00CF15A0">
        <w:rPr>
          <w:rFonts w:cs="Arial"/>
          <w:sz w:val="20"/>
          <w:szCs w:val="20"/>
        </w:rPr>
        <w:t xml:space="preserve"> </w:t>
      </w:r>
      <w:r w:rsidR="005E1CDB" w:rsidRPr="000A0032">
        <w:rPr>
          <w:rFonts w:cs="Arial"/>
          <w:sz w:val="20"/>
          <w:szCs w:val="20"/>
        </w:rPr>
        <w:t>may set off any sums owed by You against any sums payable to You in relation to the Order.</w:t>
      </w:r>
    </w:p>
    <w:p w14:paraId="10D57248" w14:textId="1F9F2CAE" w:rsidR="00272497" w:rsidRPr="000A0032" w:rsidRDefault="005E1CDB" w:rsidP="000A0032">
      <w:pPr>
        <w:pStyle w:val="ListParagraph"/>
        <w:numPr>
          <w:ilvl w:val="1"/>
          <w:numId w:val="1"/>
        </w:numPr>
        <w:tabs>
          <w:tab w:val="clear" w:pos="900"/>
        </w:tabs>
        <w:ind w:left="567" w:hanging="567"/>
        <w:jc w:val="both"/>
        <w:rPr>
          <w:rFonts w:cs="Arial"/>
          <w:sz w:val="22"/>
          <w:szCs w:val="22"/>
        </w:rPr>
      </w:pPr>
      <w:r w:rsidRPr="000A0032">
        <w:rPr>
          <w:rFonts w:cs="Arial"/>
          <w:sz w:val="20"/>
          <w:szCs w:val="20"/>
        </w:rPr>
        <w:t xml:space="preserve">On the late payment of any valid and undisputed invoice related to the Order </w:t>
      </w:r>
      <w:r w:rsidR="00D26FD3">
        <w:rPr>
          <w:rFonts w:cs="Arial"/>
          <w:sz w:val="20"/>
          <w:szCs w:val="20"/>
        </w:rPr>
        <w:t>We</w:t>
      </w:r>
      <w:r w:rsidRPr="000A0032">
        <w:rPr>
          <w:rFonts w:cs="Arial"/>
          <w:sz w:val="20"/>
          <w:szCs w:val="20"/>
        </w:rPr>
        <w:t xml:space="preserve"> will pay interest at a rate of 5% (five per cent) above the base rate of the Bank of England in lieu of interest under the Late Payment of Commercial Debts (Interest) Act 1998.</w:t>
      </w:r>
      <w:r w:rsidR="00272497" w:rsidRPr="000A0032">
        <w:rPr>
          <w:rFonts w:cs="Arial"/>
          <w:sz w:val="20"/>
          <w:szCs w:val="20"/>
        </w:rPr>
        <w:t xml:space="preserve"> to invoice for stage payments (where the Works are due to last more than 45 </w:t>
      </w:r>
      <w:r w:rsidR="00CF15A0">
        <w:rPr>
          <w:rFonts w:cs="Arial"/>
          <w:sz w:val="20"/>
          <w:szCs w:val="20"/>
        </w:rPr>
        <w:t xml:space="preserve">(forty five) </w:t>
      </w:r>
      <w:r w:rsidR="00272497" w:rsidRPr="00265363">
        <w:rPr>
          <w:rFonts w:cs="Arial"/>
          <w:sz w:val="20"/>
          <w:szCs w:val="20"/>
        </w:rPr>
        <w:t>days) as agreed by the Authorising Officer)</w:t>
      </w:r>
    </w:p>
    <w:p w14:paraId="340CE358" w14:textId="77777777" w:rsidR="005E1CDB" w:rsidRPr="000A0032" w:rsidRDefault="005E1CDB">
      <w:pPr>
        <w:jc w:val="both"/>
        <w:rPr>
          <w:rFonts w:cs="Arial"/>
          <w:sz w:val="22"/>
          <w:szCs w:val="22"/>
        </w:rPr>
      </w:pPr>
    </w:p>
    <w:p w14:paraId="6D7A71AB" w14:textId="56D043E0" w:rsidR="005E1CDB" w:rsidRPr="00265363" w:rsidRDefault="004B5D2B" w:rsidP="000A0032">
      <w:pPr>
        <w:pStyle w:val="ListParagraph"/>
        <w:numPr>
          <w:ilvl w:val="0"/>
          <w:numId w:val="1"/>
        </w:numPr>
        <w:tabs>
          <w:tab w:val="clear" w:pos="900"/>
        </w:tabs>
        <w:ind w:left="567" w:hanging="567"/>
        <w:jc w:val="both"/>
        <w:rPr>
          <w:rFonts w:cs="Arial"/>
          <w:b/>
          <w:sz w:val="20"/>
          <w:szCs w:val="20"/>
        </w:rPr>
      </w:pPr>
      <w:r w:rsidRPr="00265363">
        <w:rPr>
          <w:rFonts w:cs="Arial"/>
          <w:b/>
          <w:sz w:val="20"/>
          <w:szCs w:val="20"/>
        </w:rPr>
        <w:t xml:space="preserve">Dispute resolution </w:t>
      </w:r>
    </w:p>
    <w:p w14:paraId="0D67B100" w14:textId="722FD4A6" w:rsidR="005E1CDB" w:rsidRPr="00265363" w:rsidRDefault="004B5D2B" w:rsidP="000A0032">
      <w:pPr>
        <w:pStyle w:val="ListParagraph"/>
        <w:numPr>
          <w:ilvl w:val="1"/>
          <w:numId w:val="1"/>
        </w:numPr>
        <w:tabs>
          <w:tab w:val="clear" w:pos="900"/>
        </w:tabs>
        <w:ind w:left="567" w:hanging="567"/>
        <w:jc w:val="both"/>
        <w:rPr>
          <w:rFonts w:cs="Arial"/>
          <w:color w:val="000000"/>
          <w:sz w:val="20"/>
          <w:szCs w:val="20"/>
        </w:rPr>
      </w:pPr>
      <w:r w:rsidRPr="00265363">
        <w:rPr>
          <w:rFonts w:cs="Arial"/>
          <w:color w:val="000000"/>
          <w:sz w:val="20"/>
          <w:szCs w:val="20"/>
        </w:rPr>
        <w:t>In the event of a dispute arising</w:t>
      </w:r>
      <w:r w:rsidR="005E1CDB" w:rsidRPr="00265363">
        <w:rPr>
          <w:rFonts w:cs="Arial"/>
          <w:color w:val="000000"/>
          <w:sz w:val="20"/>
          <w:szCs w:val="20"/>
        </w:rPr>
        <w:t>:</w:t>
      </w:r>
    </w:p>
    <w:p w14:paraId="69F80500" w14:textId="4BE4B82E" w:rsidR="00272497" w:rsidRPr="00265363" w:rsidRDefault="005E1CDB" w:rsidP="000A0032">
      <w:pPr>
        <w:numPr>
          <w:ilvl w:val="0"/>
          <w:numId w:val="10"/>
        </w:numPr>
        <w:tabs>
          <w:tab w:val="clear" w:pos="1140"/>
        </w:tabs>
        <w:ind w:left="748" w:hanging="181"/>
        <w:jc w:val="both"/>
        <w:rPr>
          <w:rFonts w:cs="Arial"/>
          <w:sz w:val="20"/>
          <w:szCs w:val="20"/>
        </w:rPr>
      </w:pPr>
      <w:r w:rsidRPr="00265363">
        <w:rPr>
          <w:sz w:val="20"/>
          <w:szCs w:val="20"/>
        </w:rPr>
        <w:t xml:space="preserve">The </w:t>
      </w:r>
      <w:r w:rsidR="00272497" w:rsidRPr="00265363">
        <w:rPr>
          <w:sz w:val="20"/>
          <w:szCs w:val="20"/>
        </w:rPr>
        <w:t>p</w:t>
      </w:r>
      <w:r w:rsidRPr="00265363">
        <w:rPr>
          <w:sz w:val="20"/>
          <w:szCs w:val="20"/>
        </w:rPr>
        <w:t xml:space="preserve">arties </w:t>
      </w:r>
      <w:r w:rsidR="00272497" w:rsidRPr="00265363">
        <w:rPr>
          <w:sz w:val="20"/>
          <w:szCs w:val="20"/>
        </w:rPr>
        <w:t xml:space="preserve">through their Nominated Representatives </w:t>
      </w:r>
      <w:r w:rsidRPr="00265363">
        <w:rPr>
          <w:sz w:val="20"/>
          <w:szCs w:val="20"/>
        </w:rPr>
        <w:t xml:space="preserve">shall attempt in good faith to negotiate a settlement of any dispute between them arising out of or in connection with these </w:t>
      </w:r>
      <w:r w:rsidR="00272497" w:rsidRPr="00265363">
        <w:rPr>
          <w:sz w:val="20"/>
          <w:szCs w:val="20"/>
        </w:rPr>
        <w:t>T</w:t>
      </w:r>
      <w:r w:rsidRPr="00265363">
        <w:rPr>
          <w:sz w:val="20"/>
          <w:szCs w:val="20"/>
        </w:rPr>
        <w:t>erms within 14</w:t>
      </w:r>
      <w:r w:rsidR="000D165D" w:rsidRPr="00265363">
        <w:rPr>
          <w:rFonts w:cs="Arial"/>
          <w:sz w:val="20"/>
          <w:szCs w:val="20"/>
        </w:rPr>
        <w:t xml:space="preserve"> (fourteen)</w:t>
      </w:r>
      <w:r w:rsidRPr="00265363">
        <w:rPr>
          <w:rFonts w:cs="Arial"/>
          <w:sz w:val="20"/>
          <w:szCs w:val="20"/>
        </w:rPr>
        <w:t xml:space="preserve"> days of either </w:t>
      </w:r>
      <w:r w:rsidR="00E0300A">
        <w:rPr>
          <w:rFonts w:cs="Arial"/>
          <w:sz w:val="20"/>
          <w:szCs w:val="20"/>
        </w:rPr>
        <w:t>P</w:t>
      </w:r>
      <w:r w:rsidRPr="00265363">
        <w:rPr>
          <w:rFonts w:cs="Arial"/>
          <w:sz w:val="20"/>
          <w:szCs w:val="20"/>
        </w:rPr>
        <w:t xml:space="preserve">arty notifying the other of the dispute. </w:t>
      </w:r>
    </w:p>
    <w:p w14:paraId="5DFDF47C" w14:textId="207AA743" w:rsidR="005E1CDB" w:rsidRPr="00265363" w:rsidRDefault="00272497" w:rsidP="000A0032">
      <w:pPr>
        <w:numPr>
          <w:ilvl w:val="0"/>
          <w:numId w:val="10"/>
        </w:numPr>
        <w:tabs>
          <w:tab w:val="clear" w:pos="1140"/>
        </w:tabs>
        <w:ind w:left="748" w:hanging="181"/>
        <w:jc w:val="both"/>
        <w:rPr>
          <w:rFonts w:cs="Arial"/>
          <w:sz w:val="20"/>
          <w:szCs w:val="20"/>
        </w:rPr>
      </w:pPr>
      <w:r w:rsidRPr="00265363">
        <w:rPr>
          <w:rFonts w:cs="Arial"/>
          <w:sz w:val="20"/>
          <w:szCs w:val="20"/>
        </w:rPr>
        <w:t xml:space="preserve">In the event that the Nominated Representatives are unable to reach agreement the matter shall be escalated to </w:t>
      </w:r>
      <w:r w:rsidR="005E1CDB" w:rsidRPr="00265363">
        <w:rPr>
          <w:rFonts w:cs="Arial"/>
          <w:sz w:val="20"/>
          <w:szCs w:val="20"/>
        </w:rPr>
        <w:t xml:space="preserve">the chief executive (or equivalent) of each </w:t>
      </w:r>
      <w:r w:rsidR="00E0300A">
        <w:rPr>
          <w:rFonts w:cs="Arial"/>
          <w:sz w:val="20"/>
          <w:szCs w:val="20"/>
        </w:rPr>
        <w:t>P</w:t>
      </w:r>
      <w:r w:rsidR="00E0300A" w:rsidRPr="00265363">
        <w:rPr>
          <w:rFonts w:cs="Arial"/>
          <w:sz w:val="20"/>
          <w:szCs w:val="20"/>
        </w:rPr>
        <w:t>arty</w:t>
      </w:r>
      <w:r w:rsidR="005E1CDB" w:rsidRPr="00265363">
        <w:rPr>
          <w:rFonts w:cs="Arial"/>
          <w:sz w:val="20"/>
          <w:szCs w:val="20"/>
        </w:rPr>
        <w:t>.</w:t>
      </w:r>
    </w:p>
    <w:p w14:paraId="72992EAE" w14:textId="7AC41832" w:rsidR="005E1CDB" w:rsidRPr="00265363" w:rsidRDefault="005E1CDB" w:rsidP="000A0032">
      <w:pPr>
        <w:numPr>
          <w:ilvl w:val="0"/>
          <w:numId w:val="10"/>
        </w:numPr>
        <w:tabs>
          <w:tab w:val="clear" w:pos="1140"/>
        </w:tabs>
        <w:ind w:left="748" w:hanging="181"/>
        <w:jc w:val="both"/>
        <w:rPr>
          <w:rFonts w:cs="Arial"/>
          <w:sz w:val="20"/>
          <w:szCs w:val="20"/>
        </w:rPr>
      </w:pPr>
      <w:r w:rsidRPr="00265363">
        <w:rPr>
          <w:rFonts w:cs="Arial"/>
          <w:sz w:val="20"/>
          <w:szCs w:val="20"/>
        </w:rPr>
        <w:t xml:space="preserve">If the parties cannot resolve the dispute </w:t>
      </w:r>
      <w:r w:rsidR="00272497" w:rsidRPr="00265363">
        <w:rPr>
          <w:rFonts w:cs="Arial"/>
          <w:sz w:val="20"/>
          <w:szCs w:val="20"/>
        </w:rPr>
        <w:t xml:space="preserve">through the chief executive (or equivalent) of each </w:t>
      </w:r>
      <w:r w:rsidR="00E0300A">
        <w:rPr>
          <w:rFonts w:cs="Arial"/>
          <w:sz w:val="20"/>
          <w:szCs w:val="20"/>
        </w:rPr>
        <w:t>P</w:t>
      </w:r>
      <w:r w:rsidR="00272497" w:rsidRPr="00265363">
        <w:rPr>
          <w:rFonts w:cs="Arial"/>
          <w:sz w:val="20"/>
          <w:szCs w:val="20"/>
        </w:rPr>
        <w:t>arty</w:t>
      </w:r>
      <w:r w:rsidRPr="00265363">
        <w:rPr>
          <w:rFonts w:cs="Arial"/>
          <w:sz w:val="20"/>
          <w:szCs w:val="20"/>
        </w:rPr>
        <w:t xml:space="preserve"> either </w:t>
      </w:r>
      <w:r w:rsidR="00E0300A">
        <w:rPr>
          <w:rFonts w:cs="Arial"/>
          <w:sz w:val="20"/>
          <w:szCs w:val="20"/>
        </w:rPr>
        <w:t>P</w:t>
      </w:r>
      <w:r w:rsidR="00E0300A" w:rsidRPr="00265363">
        <w:rPr>
          <w:rFonts w:cs="Arial"/>
          <w:sz w:val="20"/>
          <w:szCs w:val="20"/>
        </w:rPr>
        <w:t xml:space="preserve">arty </w:t>
      </w:r>
      <w:r w:rsidRPr="00265363">
        <w:rPr>
          <w:rFonts w:cs="Arial"/>
          <w:sz w:val="20"/>
          <w:szCs w:val="20"/>
        </w:rPr>
        <w:t xml:space="preserve">may refer it for mediation by the Centre for Effective Dispute Resolution (“CEDR”) under CEDR’s model </w:t>
      </w:r>
      <w:r w:rsidR="000D165D" w:rsidRPr="00265363">
        <w:rPr>
          <w:rFonts w:cs="Arial"/>
          <w:sz w:val="20"/>
          <w:szCs w:val="20"/>
        </w:rPr>
        <w:t>procedure,</w:t>
      </w:r>
      <w:r w:rsidRPr="00265363">
        <w:rPr>
          <w:rFonts w:cs="Arial"/>
          <w:sz w:val="20"/>
          <w:szCs w:val="20"/>
        </w:rPr>
        <w:t xml:space="preserve"> then in place.</w:t>
      </w:r>
    </w:p>
    <w:p w14:paraId="590CF14A" w14:textId="77777777" w:rsidR="005E1CDB" w:rsidRPr="000A0032" w:rsidRDefault="005E1CDB">
      <w:pPr>
        <w:jc w:val="both"/>
        <w:rPr>
          <w:rFonts w:cs="Arial"/>
          <w:sz w:val="20"/>
          <w:szCs w:val="20"/>
        </w:rPr>
      </w:pPr>
    </w:p>
    <w:p w14:paraId="60917BC6" w14:textId="6B27AC8C" w:rsidR="005E1CDB" w:rsidRPr="000A0032" w:rsidRDefault="00AF0F32" w:rsidP="000A0032">
      <w:pPr>
        <w:pStyle w:val="ListParagraph"/>
        <w:numPr>
          <w:ilvl w:val="0"/>
          <w:numId w:val="1"/>
        </w:numPr>
        <w:tabs>
          <w:tab w:val="clear" w:pos="900"/>
        </w:tabs>
        <w:ind w:left="567" w:hanging="567"/>
        <w:jc w:val="both"/>
        <w:rPr>
          <w:rFonts w:cs="Arial"/>
          <w:b/>
          <w:sz w:val="20"/>
          <w:szCs w:val="20"/>
        </w:rPr>
      </w:pPr>
      <w:bookmarkStart w:id="0" w:name="_Hlk85021744"/>
      <w:r w:rsidRPr="000A0032">
        <w:rPr>
          <w:rFonts w:cs="Arial"/>
          <w:b/>
          <w:sz w:val="20"/>
          <w:szCs w:val="20"/>
        </w:rPr>
        <w:t>Liability and i</w:t>
      </w:r>
      <w:r w:rsidR="005E1CDB" w:rsidRPr="000A0032">
        <w:rPr>
          <w:rFonts w:cs="Arial"/>
          <w:b/>
          <w:sz w:val="20"/>
          <w:szCs w:val="20"/>
        </w:rPr>
        <w:t>nsurance</w:t>
      </w:r>
    </w:p>
    <w:p w14:paraId="4846373E" w14:textId="3583BFE4" w:rsidR="005E1CDB" w:rsidRPr="000A0032" w:rsidRDefault="004E1352" w:rsidP="000A0032">
      <w:pPr>
        <w:ind w:left="564" w:hanging="564"/>
        <w:jc w:val="both"/>
        <w:rPr>
          <w:rFonts w:cs="Arial"/>
          <w:sz w:val="20"/>
          <w:szCs w:val="20"/>
        </w:rPr>
      </w:pPr>
      <w:r>
        <w:rPr>
          <w:rFonts w:cs="Arial"/>
          <w:sz w:val="20"/>
          <w:szCs w:val="20"/>
        </w:rPr>
        <w:t>8.1</w:t>
      </w:r>
      <w:r>
        <w:rPr>
          <w:rFonts w:cs="Arial"/>
          <w:sz w:val="20"/>
          <w:szCs w:val="20"/>
        </w:rPr>
        <w:tab/>
      </w:r>
      <w:r>
        <w:rPr>
          <w:rFonts w:cs="Arial"/>
          <w:sz w:val="20"/>
          <w:szCs w:val="20"/>
        </w:rPr>
        <w:tab/>
      </w:r>
      <w:r w:rsidR="005E1CDB" w:rsidRPr="000A0032">
        <w:rPr>
          <w:rFonts w:cs="Arial"/>
          <w:sz w:val="20"/>
          <w:szCs w:val="20"/>
        </w:rPr>
        <w:t xml:space="preserve">You will maintain the minimum insurance set out below during the </w:t>
      </w:r>
      <w:r w:rsidR="00DB2FF5" w:rsidRPr="000A0032">
        <w:rPr>
          <w:rFonts w:cs="Arial"/>
          <w:sz w:val="20"/>
          <w:szCs w:val="20"/>
        </w:rPr>
        <w:t>G</w:t>
      </w:r>
      <w:r w:rsidR="005E1CDB" w:rsidRPr="000A0032">
        <w:rPr>
          <w:rFonts w:cs="Arial"/>
          <w:sz w:val="20"/>
          <w:szCs w:val="20"/>
        </w:rPr>
        <w:t xml:space="preserve">uarantee </w:t>
      </w:r>
      <w:r w:rsidR="00DB2FF5" w:rsidRPr="000A0032">
        <w:rPr>
          <w:rFonts w:cs="Arial"/>
          <w:sz w:val="20"/>
          <w:szCs w:val="20"/>
        </w:rPr>
        <w:t>P</w:t>
      </w:r>
      <w:r w:rsidR="005E1CDB" w:rsidRPr="000A0032">
        <w:rPr>
          <w:rFonts w:cs="Arial"/>
          <w:sz w:val="20"/>
          <w:szCs w:val="20"/>
        </w:rPr>
        <w:t>eriod for Goods and/or throughout the period during which the Services and Works are provided:</w:t>
      </w:r>
    </w:p>
    <w:p w14:paraId="32FB8E30" w14:textId="102D9882" w:rsidR="009C012A" w:rsidRPr="000A0032" w:rsidRDefault="009C012A" w:rsidP="000A0032">
      <w:pPr>
        <w:numPr>
          <w:ilvl w:val="0"/>
          <w:numId w:val="41"/>
        </w:numPr>
        <w:tabs>
          <w:tab w:val="clear" w:pos="720"/>
        </w:tabs>
        <w:ind w:left="748" w:hanging="181"/>
        <w:jc w:val="both"/>
        <w:rPr>
          <w:rFonts w:cs="Arial"/>
          <w:sz w:val="20"/>
          <w:szCs w:val="20"/>
        </w:rPr>
      </w:pPr>
      <w:r w:rsidRPr="000A0032">
        <w:rPr>
          <w:rFonts w:cs="Arial"/>
          <w:sz w:val="20"/>
          <w:szCs w:val="20"/>
        </w:rPr>
        <w:t>Employer’s Liability Insurance – minimum £10 (ten) million</w:t>
      </w:r>
    </w:p>
    <w:p w14:paraId="524CF254" w14:textId="3CAFB755" w:rsidR="009C012A" w:rsidRPr="00E01DF4" w:rsidRDefault="009535FC" w:rsidP="000A0032">
      <w:pPr>
        <w:numPr>
          <w:ilvl w:val="0"/>
          <w:numId w:val="41"/>
        </w:numPr>
        <w:tabs>
          <w:tab w:val="clear" w:pos="720"/>
        </w:tabs>
        <w:ind w:left="748" w:hanging="181"/>
        <w:jc w:val="both"/>
        <w:rPr>
          <w:rFonts w:cs="Arial"/>
          <w:sz w:val="20"/>
          <w:szCs w:val="20"/>
        </w:rPr>
      </w:pPr>
      <w:r w:rsidRPr="009535FC">
        <w:rPr>
          <w:rFonts w:cs="Arial"/>
          <w:sz w:val="20"/>
          <w:szCs w:val="20"/>
        </w:rPr>
        <w:t xml:space="preserve">Public and Products Liability Insurance </w:t>
      </w:r>
      <w:r w:rsidR="009C012A" w:rsidRPr="00E01DF4">
        <w:rPr>
          <w:rFonts w:cs="Arial"/>
          <w:sz w:val="20"/>
          <w:szCs w:val="20"/>
        </w:rPr>
        <w:t xml:space="preserve"> – minimum £5 (five) million </w:t>
      </w:r>
    </w:p>
    <w:p w14:paraId="2CC5200F" w14:textId="77777777" w:rsidR="009C012A" w:rsidRPr="00E01DF4" w:rsidRDefault="009C012A" w:rsidP="000A0032">
      <w:pPr>
        <w:numPr>
          <w:ilvl w:val="0"/>
          <w:numId w:val="41"/>
        </w:numPr>
        <w:tabs>
          <w:tab w:val="clear" w:pos="720"/>
        </w:tabs>
        <w:ind w:left="748" w:hanging="181"/>
        <w:jc w:val="both"/>
        <w:rPr>
          <w:rFonts w:cs="Arial"/>
          <w:sz w:val="20"/>
          <w:szCs w:val="20"/>
        </w:rPr>
      </w:pPr>
      <w:r w:rsidRPr="00E01DF4">
        <w:rPr>
          <w:rFonts w:cs="Arial"/>
          <w:sz w:val="20"/>
          <w:szCs w:val="20"/>
        </w:rPr>
        <w:t>Professional Indemnity Insurance (where applicable) - £1 (one) million</w:t>
      </w:r>
    </w:p>
    <w:bookmarkEnd w:id="0"/>
    <w:p w14:paraId="0D301B4D" w14:textId="77777777" w:rsidR="005E1CDB" w:rsidRPr="000A0032" w:rsidRDefault="005E1CDB">
      <w:pPr>
        <w:jc w:val="both"/>
        <w:rPr>
          <w:rFonts w:cs="Arial"/>
          <w:sz w:val="20"/>
          <w:szCs w:val="20"/>
        </w:rPr>
      </w:pPr>
    </w:p>
    <w:p w14:paraId="09940496" w14:textId="77777777" w:rsidR="005E1CDB" w:rsidRPr="000A0032" w:rsidRDefault="005E1CDB" w:rsidP="000A0032">
      <w:pPr>
        <w:pStyle w:val="ListParagraph"/>
        <w:numPr>
          <w:ilvl w:val="0"/>
          <w:numId w:val="1"/>
        </w:numPr>
        <w:tabs>
          <w:tab w:val="clear" w:pos="900"/>
        </w:tabs>
        <w:ind w:left="567" w:hanging="567"/>
        <w:jc w:val="both"/>
        <w:rPr>
          <w:rFonts w:cs="Arial"/>
          <w:b/>
          <w:sz w:val="20"/>
          <w:szCs w:val="20"/>
        </w:rPr>
      </w:pPr>
      <w:r w:rsidRPr="000A0032">
        <w:rPr>
          <w:rFonts w:cs="Arial"/>
          <w:b/>
          <w:sz w:val="20"/>
          <w:szCs w:val="20"/>
        </w:rPr>
        <w:t>General</w:t>
      </w:r>
      <w:bookmarkStart w:id="1" w:name="a950718"/>
    </w:p>
    <w:p w14:paraId="0E809708" w14:textId="243CE1F0" w:rsidR="005E1CDB" w:rsidRPr="000A0032" w:rsidRDefault="005E1CDB" w:rsidP="000A0032">
      <w:pPr>
        <w:pStyle w:val="ListParagraph"/>
        <w:numPr>
          <w:ilvl w:val="1"/>
          <w:numId w:val="1"/>
        </w:numPr>
        <w:tabs>
          <w:tab w:val="clear" w:pos="900"/>
        </w:tabs>
        <w:ind w:left="567" w:hanging="567"/>
        <w:jc w:val="both"/>
        <w:rPr>
          <w:rFonts w:cs="Arial"/>
          <w:b/>
          <w:sz w:val="20"/>
          <w:szCs w:val="20"/>
        </w:rPr>
      </w:pPr>
      <w:r w:rsidRPr="000A0032">
        <w:rPr>
          <w:rFonts w:cs="Arial"/>
          <w:sz w:val="20"/>
          <w:szCs w:val="20"/>
        </w:rPr>
        <w:t>No variation, and no terms and conditions additional to these Terms</w:t>
      </w:r>
      <w:bookmarkEnd w:id="1"/>
      <w:r w:rsidRPr="000A0032">
        <w:rPr>
          <w:rFonts w:cs="Arial"/>
          <w:sz w:val="20"/>
          <w:szCs w:val="20"/>
        </w:rPr>
        <w:t xml:space="preserve">, will be valid unless accepted in writing and signed by </w:t>
      </w:r>
      <w:r w:rsidR="00D26FD3">
        <w:rPr>
          <w:rFonts w:cs="Arial"/>
          <w:sz w:val="20"/>
          <w:szCs w:val="20"/>
        </w:rPr>
        <w:t>Us</w:t>
      </w:r>
      <w:r w:rsidRPr="000A0032">
        <w:rPr>
          <w:rFonts w:cs="Arial"/>
          <w:sz w:val="20"/>
          <w:szCs w:val="20"/>
        </w:rPr>
        <w:t>.</w:t>
      </w:r>
    </w:p>
    <w:p w14:paraId="762ECBA5" w14:textId="0D378E2D" w:rsidR="005E1CDB" w:rsidRPr="000A0032" w:rsidRDefault="005E1CDB"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You must not subcontract the provision of any Goods and/or Services and/or Works without </w:t>
      </w:r>
      <w:r w:rsidR="00D26FD3">
        <w:rPr>
          <w:rFonts w:cs="Arial"/>
          <w:sz w:val="20"/>
          <w:szCs w:val="20"/>
        </w:rPr>
        <w:t>Our</w:t>
      </w:r>
      <w:r w:rsidRPr="000A0032">
        <w:rPr>
          <w:rFonts w:cs="Arial"/>
          <w:sz w:val="20"/>
          <w:szCs w:val="20"/>
        </w:rPr>
        <w:t xml:space="preserve"> prior written consent.</w:t>
      </w:r>
    </w:p>
    <w:p w14:paraId="7C476C8D" w14:textId="3E1CED34" w:rsidR="005E1CDB" w:rsidRPr="000A0032" w:rsidRDefault="005E1CDB"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You will be responsible for all the actions of your permitted sub</w:t>
      </w:r>
      <w:r w:rsidR="00F72709">
        <w:rPr>
          <w:rFonts w:cs="Arial"/>
          <w:sz w:val="20"/>
          <w:szCs w:val="20"/>
        </w:rPr>
        <w:t>-</w:t>
      </w:r>
      <w:r w:rsidRPr="000A0032">
        <w:rPr>
          <w:rFonts w:cs="Arial"/>
          <w:sz w:val="20"/>
          <w:szCs w:val="20"/>
        </w:rPr>
        <w:t xml:space="preserve">contractors, </w:t>
      </w:r>
      <w:r w:rsidR="00F72709">
        <w:rPr>
          <w:rFonts w:cs="Arial"/>
          <w:sz w:val="20"/>
          <w:szCs w:val="20"/>
        </w:rPr>
        <w:t xml:space="preserve">sub-contract labour, </w:t>
      </w:r>
      <w:r w:rsidRPr="000A0032">
        <w:rPr>
          <w:rFonts w:cs="Arial"/>
          <w:sz w:val="20"/>
          <w:szCs w:val="20"/>
        </w:rPr>
        <w:t xml:space="preserve">suppliers, </w:t>
      </w:r>
      <w:proofErr w:type="gramStart"/>
      <w:r w:rsidRPr="000A0032">
        <w:rPr>
          <w:rFonts w:cs="Arial"/>
          <w:sz w:val="20"/>
          <w:szCs w:val="20"/>
        </w:rPr>
        <w:t>agents</w:t>
      </w:r>
      <w:proofErr w:type="gramEnd"/>
      <w:r w:rsidRPr="000A0032">
        <w:rPr>
          <w:rFonts w:cs="Arial"/>
          <w:sz w:val="20"/>
          <w:szCs w:val="20"/>
        </w:rPr>
        <w:t xml:space="preserve"> and advisors in connection with the Goods and/or Services and/ or Works.</w:t>
      </w:r>
    </w:p>
    <w:p w14:paraId="5B1C67EA" w14:textId="77777777" w:rsidR="005E1CDB" w:rsidRPr="000A0032" w:rsidRDefault="005E1CDB">
      <w:pPr>
        <w:jc w:val="both"/>
        <w:rPr>
          <w:rFonts w:cs="Arial"/>
          <w:sz w:val="20"/>
          <w:szCs w:val="20"/>
        </w:rPr>
      </w:pPr>
    </w:p>
    <w:p w14:paraId="6BCB5E3D" w14:textId="77777777" w:rsidR="005E1CDB" w:rsidRPr="000A0032" w:rsidRDefault="005E1CDB" w:rsidP="000A0032">
      <w:pPr>
        <w:pStyle w:val="ListParagraph"/>
        <w:numPr>
          <w:ilvl w:val="0"/>
          <w:numId w:val="1"/>
        </w:numPr>
        <w:tabs>
          <w:tab w:val="clear" w:pos="900"/>
        </w:tabs>
        <w:ind w:left="567" w:hanging="567"/>
        <w:jc w:val="both"/>
        <w:rPr>
          <w:rFonts w:cs="Arial"/>
          <w:b/>
          <w:sz w:val="20"/>
          <w:szCs w:val="20"/>
        </w:rPr>
      </w:pPr>
      <w:r w:rsidRPr="000A0032">
        <w:rPr>
          <w:rFonts w:cs="Arial"/>
          <w:b/>
          <w:sz w:val="20"/>
          <w:szCs w:val="20"/>
        </w:rPr>
        <w:t>Termination</w:t>
      </w:r>
    </w:p>
    <w:p w14:paraId="73EB2904" w14:textId="2AB9185A" w:rsidR="005E1CDB" w:rsidRPr="000A0032" w:rsidRDefault="005E1CDB" w:rsidP="000A0032">
      <w:pPr>
        <w:pStyle w:val="ListParagraph"/>
        <w:numPr>
          <w:ilvl w:val="1"/>
          <w:numId w:val="1"/>
        </w:numPr>
        <w:tabs>
          <w:tab w:val="clear" w:pos="900"/>
        </w:tabs>
        <w:ind w:left="567" w:hanging="567"/>
        <w:jc w:val="both"/>
        <w:rPr>
          <w:rFonts w:cs="Arial"/>
          <w:b/>
          <w:sz w:val="20"/>
          <w:szCs w:val="20"/>
        </w:rPr>
      </w:pPr>
      <w:r w:rsidRPr="000A0032">
        <w:rPr>
          <w:rFonts w:cs="Arial"/>
          <w:sz w:val="20"/>
          <w:szCs w:val="20"/>
        </w:rPr>
        <w:t xml:space="preserve">Where </w:t>
      </w:r>
      <w:r w:rsidR="00DB2FF5" w:rsidRPr="000A0032">
        <w:rPr>
          <w:rFonts w:cs="Arial"/>
          <w:sz w:val="20"/>
          <w:szCs w:val="20"/>
        </w:rPr>
        <w:t>an</w:t>
      </w:r>
      <w:r w:rsidRPr="000A0032">
        <w:rPr>
          <w:rFonts w:cs="Arial"/>
          <w:sz w:val="20"/>
          <w:szCs w:val="20"/>
        </w:rPr>
        <w:t xml:space="preserve"> Order is for </w:t>
      </w:r>
      <w:proofErr w:type="gramStart"/>
      <w:r w:rsidRPr="000A0032">
        <w:rPr>
          <w:rFonts w:cs="Arial"/>
          <w:sz w:val="20"/>
          <w:szCs w:val="20"/>
        </w:rPr>
        <w:t>Services</w:t>
      </w:r>
      <w:proofErr w:type="gramEnd"/>
      <w:r w:rsidRPr="000A0032">
        <w:rPr>
          <w:rFonts w:cs="Arial"/>
          <w:sz w:val="20"/>
          <w:szCs w:val="20"/>
        </w:rPr>
        <w:t xml:space="preserve"> </w:t>
      </w:r>
      <w:r w:rsidR="00D26FD3">
        <w:rPr>
          <w:rFonts w:cs="Arial"/>
          <w:sz w:val="20"/>
          <w:szCs w:val="20"/>
        </w:rPr>
        <w:t>We</w:t>
      </w:r>
      <w:r w:rsidRPr="000A0032">
        <w:rPr>
          <w:rFonts w:cs="Arial"/>
          <w:sz w:val="20"/>
          <w:szCs w:val="20"/>
        </w:rPr>
        <w:t xml:space="preserve"> may terminate the Order</w:t>
      </w:r>
      <w:r w:rsidR="00DB2FF5" w:rsidRPr="000A0032">
        <w:rPr>
          <w:rFonts w:cs="Arial"/>
          <w:sz w:val="20"/>
          <w:szCs w:val="20"/>
        </w:rPr>
        <w:t xml:space="preserve"> by giving Y</w:t>
      </w:r>
      <w:r w:rsidRPr="000A0032">
        <w:rPr>
          <w:rFonts w:cs="Arial"/>
          <w:sz w:val="20"/>
          <w:szCs w:val="20"/>
        </w:rPr>
        <w:t>ou at least 14 (fourteen) days written notice.</w:t>
      </w:r>
    </w:p>
    <w:p w14:paraId="1F917D02" w14:textId="00F18E03" w:rsidR="005E1CDB" w:rsidRPr="000A0032" w:rsidRDefault="00D26FD3" w:rsidP="000A0032">
      <w:pPr>
        <w:pStyle w:val="ListParagraph"/>
        <w:numPr>
          <w:ilvl w:val="1"/>
          <w:numId w:val="1"/>
        </w:numPr>
        <w:tabs>
          <w:tab w:val="clear" w:pos="900"/>
        </w:tabs>
        <w:ind w:left="357" w:hanging="357"/>
        <w:jc w:val="both"/>
        <w:rPr>
          <w:rFonts w:cs="Arial"/>
          <w:b/>
          <w:sz w:val="20"/>
          <w:szCs w:val="20"/>
        </w:rPr>
      </w:pPr>
      <w:r>
        <w:rPr>
          <w:rFonts w:cs="Arial"/>
          <w:sz w:val="20"/>
          <w:szCs w:val="20"/>
        </w:rPr>
        <w:t>We</w:t>
      </w:r>
      <w:r w:rsidR="005E1CDB" w:rsidRPr="000A0032">
        <w:rPr>
          <w:rFonts w:cs="Arial"/>
          <w:sz w:val="20"/>
          <w:szCs w:val="20"/>
        </w:rPr>
        <w:t xml:space="preserve"> may terminate an Order with immediate effect by giving You written notice if:</w:t>
      </w:r>
    </w:p>
    <w:p w14:paraId="2B7587A0" w14:textId="67A45D01" w:rsidR="005E1CDB" w:rsidRPr="000A0032" w:rsidRDefault="005E1CDB" w:rsidP="000A0032">
      <w:pPr>
        <w:numPr>
          <w:ilvl w:val="0"/>
          <w:numId w:val="8"/>
        </w:numPr>
        <w:tabs>
          <w:tab w:val="clear" w:pos="1704"/>
        </w:tabs>
        <w:ind w:left="748" w:hanging="181"/>
        <w:jc w:val="both"/>
        <w:rPr>
          <w:rFonts w:cs="Arial"/>
          <w:sz w:val="20"/>
          <w:szCs w:val="20"/>
        </w:rPr>
      </w:pPr>
      <w:r w:rsidRPr="000A0032">
        <w:rPr>
          <w:rFonts w:cs="Arial"/>
          <w:sz w:val="20"/>
          <w:szCs w:val="20"/>
        </w:rPr>
        <w:t xml:space="preserve">You commit a material breach of these Terms which is not remedied to the satisfaction of </w:t>
      </w:r>
      <w:r w:rsidR="00D26FD3">
        <w:rPr>
          <w:rFonts w:cs="Arial"/>
          <w:sz w:val="20"/>
          <w:szCs w:val="20"/>
        </w:rPr>
        <w:t>Us</w:t>
      </w:r>
      <w:r w:rsidRPr="000A0032">
        <w:rPr>
          <w:rFonts w:cs="Arial"/>
          <w:sz w:val="20"/>
          <w:szCs w:val="20"/>
        </w:rPr>
        <w:t xml:space="preserve"> within 7</w:t>
      </w:r>
      <w:r w:rsidRPr="000A0032">
        <w:rPr>
          <w:rFonts w:cs="Arial"/>
          <w:b/>
          <w:sz w:val="20"/>
          <w:szCs w:val="20"/>
        </w:rPr>
        <w:t xml:space="preserve"> </w:t>
      </w:r>
      <w:r w:rsidRPr="000A0032">
        <w:rPr>
          <w:rFonts w:cs="Arial"/>
          <w:sz w:val="20"/>
          <w:szCs w:val="20"/>
        </w:rPr>
        <w:t>(seven)</w:t>
      </w:r>
      <w:r w:rsidRPr="000A0032">
        <w:rPr>
          <w:rFonts w:cs="Arial"/>
          <w:b/>
          <w:sz w:val="20"/>
          <w:szCs w:val="20"/>
        </w:rPr>
        <w:t xml:space="preserve"> </w:t>
      </w:r>
      <w:r w:rsidRPr="000A0032">
        <w:rPr>
          <w:rFonts w:cs="Arial"/>
          <w:sz w:val="20"/>
          <w:szCs w:val="20"/>
        </w:rPr>
        <w:t xml:space="preserve">days of written notice from </w:t>
      </w:r>
      <w:r w:rsidR="00D26FD3">
        <w:rPr>
          <w:rFonts w:cs="Arial"/>
          <w:sz w:val="20"/>
          <w:szCs w:val="20"/>
        </w:rPr>
        <w:t>Us</w:t>
      </w:r>
      <w:r w:rsidRPr="000A0032">
        <w:rPr>
          <w:rFonts w:cs="Arial"/>
          <w:sz w:val="20"/>
          <w:szCs w:val="20"/>
        </w:rPr>
        <w:t xml:space="preserve"> notifying You of the breach and stating that if it is not remedied this Order will be terminated;</w:t>
      </w:r>
    </w:p>
    <w:p w14:paraId="56E0CD0E" w14:textId="77777777" w:rsidR="005E1CDB" w:rsidRPr="000A0032" w:rsidRDefault="005E1CDB" w:rsidP="000A0032">
      <w:pPr>
        <w:numPr>
          <w:ilvl w:val="0"/>
          <w:numId w:val="8"/>
        </w:numPr>
        <w:tabs>
          <w:tab w:val="clear" w:pos="1704"/>
        </w:tabs>
        <w:ind w:left="748" w:hanging="181"/>
        <w:jc w:val="both"/>
        <w:rPr>
          <w:rFonts w:cs="Arial"/>
          <w:sz w:val="20"/>
          <w:szCs w:val="20"/>
        </w:rPr>
      </w:pPr>
      <w:r w:rsidRPr="000A0032">
        <w:rPr>
          <w:rFonts w:cs="Arial"/>
          <w:sz w:val="20"/>
          <w:szCs w:val="20"/>
        </w:rPr>
        <w:t>You or anyone for whom You are responsible has acted fraudulently or made a fraudulent misrepresentation in connection with the Goods and/or Services and/or Works;</w:t>
      </w:r>
    </w:p>
    <w:p w14:paraId="09277A51" w14:textId="19E7FC08" w:rsidR="005E1CDB" w:rsidRPr="00E01DF4" w:rsidRDefault="005E1CDB" w:rsidP="000A0032">
      <w:pPr>
        <w:numPr>
          <w:ilvl w:val="0"/>
          <w:numId w:val="8"/>
        </w:numPr>
        <w:tabs>
          <w:tab w:val="clear" w:pos="1704"/>
        </w:tabs>
        <w:ind w:left="748" w:hanging="181"/>
        <w:jc w:val="both"/>
        <w:rPr>
          <w:rFonts w:cs="Arial"/>
          <w:sz w:val="20"/>
          <w:szCs w:val="20"/>
        </w:rPr>
      </w:pPr>
      <w:r w:rsidRPr="000A0032">
        <w:rPr>
          <w:rFonts w:cs="Arial"/>
          <w:sz w:val="20"/>
          <w:szCs w:val="20"/>
        </w:rPr>
        <w:t xml:space="preserve">You or anyone for whom </w:t>
      </w:r>
      <w:r w:rsidR="00E0300A">
        <w:rPr>
          <w:rFonts w:cs="Arial"/>
          <w:sz w:val="20"/>
          <w:szCs w:val="20"/>
        </w:rPr>
        <w:t>Y</w:t>
      </w:r>
      <w:r w:rsidRPr="000A0032">
        <w:rPr>
          <w:rFonts w:cs="Arial"/>
          <w:sz w:val="20"/>
          <w:szCs w:val="20"/>
        </w:rPr>
        <w:t>ou are responsible</w:t>
      </w:r>
      <w:r w:rsidR="00E0300A">
        <w:rPr>
          <w:rFonts w:cs="Arial"/>
          <w:sz w:val="20"/>
          <w:szCs w:val="20"/>
        </w:rPr>
        <w:t xml:space="preserve"> for</w:t>
      </w:r>
      <w:r w:rsidRPr="000A0032">
        <w:rPr>
          <w:rFonts w:cs="Arial"/>
          <w:sz w:val="20"/>
          <w:szCs w:val="20"/>
        </w:rPr>
        <w:t xml:space="preserve"> has offered or agreed to give any person working for or engaged by </w:t>
      </w:r>
      <w:r w:rsidR="00D26FD3">
        <w:rPr>
          <w:rFonts w:cs="Arial"/>
          <w:sz w:val="20"/>
          <w:szCs w:val="20"/>
        </w:rPr>
        <w:t>Us</w:t>
      </w:r>
      <w:r w:rsidRPr="000A0032">
        <w:rPr>
          <w:rFonts w:cs="Arial"/>
          <w:sz w:val="20"/>
          <w:szCs w:val="20"/>
        </w:rPr>
        <w:t xml:space="preserve"> any gift or consideration, in relation to </w:t>
      </w:r>
      <w:r w:rsidR="00DB2FF5" w:rsidRPr="000A0032">
        <w:rPr>
          <w:rFonts w:cs="Arial"/>
          <w:sz w:val="20"/>
          <w:szCs w:val="20"/>
        </w:rPr>
        <w:t>an</w:t>
      </w:r>
      <w:r w:rsidRPr="000A0032">
        <w:rPr>
          <w:rFonts w:cs="Arial"/>
          <w:sz w:val="20"/>
          <w:szCs w:val="20"/>
        </w:rPr>
        <w:t xml:space="preserve"> Order, or any other contract</w:t>
      </w:r>
      <w:r w:rsidR="00DB2FF5" w:rsidRPr="000A0032">
        <w:rPr>
          <w:rFonts w:cs="Arial"/>
          <w:sz w:val="20"/>
          <w:szCs w:val="20"/>
        </w:rPr>
        <w:t xml:space="preserve"> or other agreement</w:t>
      </w:r>
      <w:r w:rsidRPr="000A0032">
        <w:rPr>
          <w:rFonts w:cs="Arial"/>
          <w:sz w:val="20"/>
          <w:szCs w:val="20"/>
        </w:rPr>
        <w:t xml:space="preserve"> between</w:t>
      </w:r>
      <w:r w:rsidR="00D26FD3">
        <w:rPr>
          <w:rFonts w:cs="Arial"/>
          <w:sz w:val="20"/>
          <w:szCs w:val="20"/>
        </w:rPr>
        <w:t xml:space="preserve"> the two parties</w:t>
      </w:r>
      <w:r w:rsidRPr="00E01DF4">
        <w:rPr>
          <w:rFonts w:cs="Arial"/>
          <w:sz w:val="20"/>
          <w:szCs w:val="20"/>
        </w:rPr>
        <w:t xml:space="preserve">; </w:t>
      </w:r>
    </w:p>
    <w:p w14:paraId="7D96F120" w14:textId="25563420" w:rsidR="00DB2FF5" w:rsidRPr="00E01DF4" w:rsidRDefault="00DB2FF5" w:rsidP="000A0032">
      <w:pPr>
        <w:numPr>
          <w:ilvl w:val="0"/>
          <w:numId w:val="8"/>
        </w:numPr>
        <w:tabs>
          <w:tab w:val="clear" w:pos="1704"/>
        </w:tabs>
        <w:ind w:left="748" w:hanging="181"/>
        <w:jc w:val="both"/>
        <w:rPr>
          <w:rFonts w:cs="Arial"/>
          <w:sz w:val="20"/>
          <w:szCs w:val="20"/>
        </w:rPr>
      </w:pPr>
      <w:r w:rsidRPr="00E01DF4">
        <w:rPr>
          <w:rFonts w:cs="Arial"/>
          <w:sz w:val="20"/>
          <w:szCs w:val="20"/>
        </w:rPr>
        <w:t>If a proposal is made</w:t>
      </w:r>
      <w:r w:rsidR="00CE5C44" w:rsidRPr="00E01DF4">
        <w:rPr>
          <w:rFonts w:cs="Arial"/>
          <w:sz w:val="20"/>
          <w:szCs w:val="20"/>
        </w:rPr>
        <w:t xml:space="preserve"> for a voluntary arrangement </w:t>
      </w:r>
      <w:r w:rsidRPr="00E01DF4">
        <w:rPr>
          <w:rFonts w:cs="Arial"/>
          <w:sz w:val="20"/>
          <w:szCs w:val="20"/>
        </w:rPr>
        <w:t xml:space="preserve">within Part I of the Insolvency Act 1986 or of any other composition scheme or arrangement with, or assignment for the benefit of, </w:t>
      </w:r>
      <w:r w:rsidR="00CE5C44" w:rsidRPr="00E01DF4">
        <w:rPr>
          <w:rFonts w:cs="Arial"/>
          <w:sz w:val="20"/>
          <w:szCs w:val="20"/>
        </w:rPr>
        <w:t>Your</w:t>
      </w:r>
      <w:r w:rsidRPr="00E01DF4">
        <w:rPr>
          <w:rFonts w:cs="Arial"/>
          <w:sz w:val="20"/>
          <w:szCs w:val="20"/>
        </w:rPr>
        <w:t xml:space="preserve"> creditors; or </w:t>
      </w:r>
    </w:p>
    <w:p w14:paraId="1C53DABD" w14:textId="1F108C98" w:rsidR="00DB2FF5" w:rsidRPr="00E01DF4" w:rsidRDefault="00CE5C44" w:rsidP="000A0032">
      <w:pPr>
        <w:numPr>
          <w:ilvl w:val="0"/>
          <w:numId w:val="8"/>
        </w:numPr>
        <w:tabs>
          <w:tab w:val="clear" w:pos="1704"/>
        </w:tabs>
        <w:ind w:left="748" w:hanging="181"/>
        <w:jc w:val="both"/>
        <w:rPr>
          <w:rFonts w:cs="Arial"/>
          <w:sz w:val="20"/>
          <w:szCs w:val="20"/>
        </w:rPr>
      </w:pPr>
      <w:r w:rsidRPr="00E01DF4">
        <w:rPr>
          <w:rFonts w:cs="Arial"/>
          <w:sz w:val="20"/>
          <w:szCs w:val="20"/>
        </w:rPr>
        <w:t>You convene</w:t>
      </w:r>
      <w:r w:rsidR="00DB2FF5" w:rsidRPr="00E01DF4">
        <w:rPr>
          <w:rFonts w:cs="Arial"/>
          <w:sz w:val="20"/>
          <w:szCs w:val="20"/>
        </w:rPr>
        <w:t xml:space="preserve"> a meeting for the purpose of considering a resolution that </w:t>
      </w:r>
      <w:r w:rsidRPr="00E01DF4">
        <w:rPr>
          <w:rFonts w:cs="Arial"/>
          <w:sz w:val="20"/>
          <w:szCs w:val="20"/>
        </w:rPr>
        <w:t>You</w:t>
      </w:r>
      <w:r w:rsidR="00DB2FF5" w:rsidRPr="00E01DF4">
        <w:rPr>
          <w:rFonts w:cs="Arial"/>
          <w:sz w:val="20"/>
          <w:szCs w:val="20"/>
        </w:rPr>
        <w:t xml:space="preserve"> be wound up or a resolution for </w:t>
      </w:r>
      <w:r w:rsidRPr="00E01DF4">
        <w:rPr>
          <w:rFonts w:cs="Arial"/>
          <w:sz w:val="20"/>
          <w:szCs w:val="20"/>
        </w:rPr>
        <w:t>Your</w:t>
      </w:r>
      <w:r w:rsidR="00DB2FF5" w:rsidRPr="00E01DF4">
        <w:rPr>
          <w:rFonts w:cs="Arial"/>
          <w:sz w:val="20"/>
          <w:szCs w:val="20"/>
        </w:rPr>
        <w:t xml:space="preserve"> winding-up is passed (other than as part of, and exclusively for the purpose of, a bona fide reconstruction or amalgamation); or </w:t>
      </w:r>
    </w:p>
    <w:p w14:paraId="5D2C56CC" w14:textId="6D423965" w:rsidR="00DB2FF5" w:rsidRPr="00E01DF4" w:rsidRDefault="00DB2FF5" w:rsidP="000A0032">
      <w:pPr>
        <w:numPr>
          <w:ilvl w:val="0"/>
          <w:numId w:val="8"/>
        </w:numPr>
        <w:tabs>
          <w:tab w:val="clear" w:pos="1704"/>
        </w:tabs>
        <w:ind w:left="748" w:hanging="181"/>
        <w:jc w:val="both"/>
        <w:rPr>
          <w:rFonts w:cs="Arial"/>
          <w:sz w:val="20"/>
          <w:szCs w:val="20"/>
        </w:rPr>
      </w:pPr>
      <w:r w:rsidRPr="00E01DF4">
        <w:rPr>
          <w:rFonts w:cs="Arial"/>
          <w:sz w:val="20"/>
          <w:szCs w:val="20"/>
        </w:rPr>
        <w:t xml:space="preserve">a petition is presented for </w:t>
      </w:r>
      <w:r w:rsidR="00CE5C44" w:rsidRPr="00E01DF4">
        <w:rPr>
          <w:rFonts w:cs="Arial"/>
          <w:sz w:val="20"/>
          <w:szCs w:val="20"/>
        </w:rPr>
        <w:t>Your</w:t>
      </w:r>
      <w:r w:rsidRPr="00E01DF4">
        <w:rPr>
          <w:rFonts w:cs="Arial"/>
          <w:sz w:val="20"/>
          <w:szCs w:val="20"/>
        </w:rPr>
        <w:t xml:space="preserve"> winding up (which is not dismissed within 14 days of its service) or an application is made for the appointment of a provisional liquidator or a creditors’ meeting is convened pursuant to section 98 of the Insolvency Act 1986; or</w:t>
      </w:r>
    </w:p>
    <w:p w14:paraId="7B5447DB" w14:textId="24166AF3" w:rsidR="00DB2FF5" w:rsidRPr="00E01DF4" w:rsidRDefault="00DB2FF5" w:rsidP="000A0032">
      <w:pPr>
        <w:numPr>
          <w:ilvl w:val="0"/>
          <w:numId w:val="8"/>
        </w:numPr>
        <w:tabs>
          <w:tab w:val="clear" w:pos="1704"/>
        </w:tabs>
        <w:ind w:left="748" w:hanging="181"/>
        <w:jc w:val="both"/>
        <w:rPr>
          <w:rFonts w:cs="Arial"/>
          <w:sz w:val="20"/>
          <w:szCs w:val="20"/>
        </w:rPr>
      </w:pPr>
      <w:r w:rsidRPr="00E01DF4">
        <w:rPr>
          <w:rFonts w:cs="Arial"/>
          <w:sz w:val="20"/>
          <w:szCs w:val="20"/>
        </w:rPr>
        <w:t xml:space="preserve">a receiver, administrative receiver or similar officer is appointed over </w:t>
      </w:r>
      <w:r w:rsidR="00CE5C44" w:rsidRPr="00E01DF4">
        <w:rPr>
          <w:rFonts w:cs="Arial"/>
          <w:sz w:val="20"/>
          <w:szCs w:val="20"/>
        </w:rPr>
        <w:t xml:space="preserve">the whole or any part of Your </w:t>
      </w:r>
      <w:r w:rsidRPr="00E01DF4">
        <w:rPr>
          <w:rFonts w:cs="Arial"/>
          <w:sz w:val="20"/>
          <w:szCs w:val="20"/>
        </w:rPr>
        <w:t xml:space="preserve">business or assets; or </w:t>
      </w:r>
    </w:p>
    <w:p w14:paraId="6B55A274" w14:textId="49C94CF1" w:rsidR="00DB2FF5" w:rsidRPr="00E01DF4" w:rsidRDefault="00DB2FF5" w:rsidP="000A0032">
      <w:pPr>
        <w:numPr>
          <w:ilvl w:val="0"/>
          <w:numId w:val="8"/>
        </w:numPr>
        <w:tabs>
          <w:tab w:val="clear" w:pos="1704"/>
        </w:tabs>
        <w:ind w:left="748" w:hanging="181"/>
        <w:jc w:val="both"/>
        <w:rPr>
          <w:rFonts w:cs="Arial"/>
          <w:sz w:val="20"/>
          <w:szCs w:val="20"/>
        </w:rPr>
      </w:pPr>
      <w:r w:rsidRPr="00E01DF4">
        <w:rPr>
          <w:rFonts w:cs="Arial"/>
          <w:sz w:val="20"/>
          <w:szCs w:val="20"/>
        </w:rPr>
        <w:t xml:space="preserve">an application order is made either for the appointment of an administrator or for an administration order, an administrator is appointed, or notice of intention to appoint an administrator is given in respect of </w:t>
      </w:r>
      <w:r w:rsidR="00CE5C44" w:rsidRPr="00E01DF4">
        <w:rPr>
          <w:rFonts w:cs="Arial"/>
          <w:sz w:val="20"/>
          <w:szCs w:val="20"/>
        </w:rPr>
        <w:t>You</w:t>
      </w:r>
      <w:r w:rsidRPr="00E01DF4">
        <w:rPr>
          <w:rFonts w:cs="Arial"/>
          <w:sz w:val="20"/>
          <w:szCs w:val="20"/>
        </w:rPr>
        <w:t xml:space="preserve">; or </w:t>
      </w:r>
    </w:p>
    <w:p w14:paraId="560E400B" w14:textId="1F11EFA1" w:rsidR="005E1CDB" w:rsidRPr="00E01DF4" w:rsidRDefault="00CE5C44" w:rsidP="000A0032">
      <w:pPr>
        <w:numPr>
          <w:ilvl w:val="0"/>
          <w:numId w:val="8"/>
        </w:numPr>
        <w:tabs>
          <w:tab w:val="clear" w:pos="1704"/>
        </w:tabs>
        <w:ind w:left="748" w:hanging="181"/>
        <w:jc w:val="both"/>
        <w:rPr>
          <w:rFonts w:cs="Arial"/>
          <w:sz w:val="20"/>
          <w:szCs w:val="20"/>
        </w:rPr>
      </w:pPr>
      <w:r w:rsidRPr="00E01DF4">
        <w:rPr>
          <w:rFonts w:cs="Arial"/>
          <w:sz w:val="20"/>
          <w:szCs w:val="20"/>
        </w:rPr>
        <w:t xml:space="preserve">You are </w:t>
      </w:r>
      <w:r w:rsidR="00DB2FF5" w:rsidRPr="00E01DF4">
        <w:rPr>
          <w:rFonts w:cs="Arial"/>
          <w:sz w:val="20"/>
          <w:szCs w:val="20"/>
        </w:rPr>
        <w:t>or become insolvent within the meaning of section 123 of the Insolvency Act 1986</w:t>
      </w:r>
      <w:r w:rsidR="005E1CDB" w:rsidRPr="00E01DF4">
        <w:rPr>
          <w:rFonts w:cs="Arial"/>
          <w:sz w:val="20"/>
          <w:szCs w:val="20"/>
        </w:rPr>
        <w:t>.</w:t>
      </w:r>
    </w:p>
    <w:p w14:paraId="70F6F5A8" w14:textId="77777777" w:rsidR="005E1CDB" w:rsidRPr="00E01DF4" w:rsidRDefault="005E1CDB">
      <w:pPr>
        <w:ind w:left="540"/>
        <w:jc w:val="both"/>
        <w:rPr>
          <w:rFonts w:cs="Arial"/>
          <w:sz w:val="20"/>
          <w:szCs w:val="20"/>
        </w:rPr>
      </w:pPr>
    </w:p>
    <w:p w14:paraId="23900082" w14:textId="77777777" w:rsidR="00E0300A" w:rsidRDefault="00E0300A">
      <w:pPr>
        <w:rPr>
          <w:rFonts w:cs="Arial"/>
          <w:b/>
          <w:sz w:val="20"/>
          <w:szCs w:val="20"/>
        </w:rPr>
      </w:pPr>
      <w:r>
        <w:rPr>
          <w:rFonts w:cs="Arial"/>
          <w:b/>
          <w:sz w:val="20"/>
          <w:szCs w:val="20"/>
        </w:rPr>
        <w:br w:type="page"/>
      </w:r>
    </w:p>
    <w:p w14:paraId="4D3B1AC0" w14:textId="638294B6" w:rsidR="005E1CDB" w:rsidRPr="00E01DF4" w:rsidRDefault="005E1CDB" w:rsidP="000A0032">
      <w:pPr>
        <w:pStyle w:val="ListParagraph"/>
        <w:numPr>
          <w:ilvl w:val="0"/>
          <w:numId w:val="1"/>
        </w:numPr>
        <w:tabs>
          <w:tab w:val="clear" w:pos="900"/>
        </w:tabs>
        <w:ind w:left="567" w:hanging="567"/>
        <w:jc w:val="both"/>
        <w:rPr>
          <w:rFonts w:cs="Arial"/>
          <w:b/>
          <w:sz w:val="20"/>
          <w:szCs w:val="20"/>
        </w:rPr>
      </w:pPr>
      <w:r w:rsidRPr="00E01DF4">
        <w:rPr>
          <w:rFonts w:cs="Arial"/>
          <w:b/>
          <w:sz w:val="20"/>
          <w:szCs w:val="20"/>
        </w:rPr>
        <w:lastRenderedPageBreak/>
        <w:t>Notices</w:t>
      </w:r>
    </w:p>
    <w:p w14:paraId="6F7E272A" w14:textId="3B2142D1" w:rsidR="005E1CDB" w:rsidRPr="000A0032" w:rsidRDefault="009C012A" w:rsidP="000A0032">
      <w:pPr>
        <w:ind w:left="567" w:hanging="567"/>
        <w:jc w:val="both"/>
        <w:rPr>
          <w:rFonts w:cs="Arial"/>
          <w:sz w:val="20"/>
          <w:szCs w:val="20"/>
        </w:rPr>
      </w:pPr>
      <w:r>
        <w:rPr>
          <w:rFonts w:cs="Arial"/>
          <w:sz w:val="20"/>
          <w:szCs w:val="20"/>
        </w:rPr>
        <w:t>11.1</w:t>
      </w:r>
      <w:r>
        <w:rPr>
          <w:rFonts w:cs="Arial"/>
          <w:sz w:val="20"/>
          <w:szCs w:val="20"/>
        </w:rPr>
        <w:tab/>
      </w:r>
      <w:r w:rsidR="005E1CDB" w:rsidRPr="000A0032">
        <w:rPr>
          <w:rFonts w:cs="Arial"/>
          <w:sz w:val="20"/>
          <w:szCs w:val="20"/>
        </w:rPr>
        <w:t xml:space="preserve">All notices or other communications in connection with </w:t>
      </w:r>
      <w:r w:rsidR="00DB2FF5" w:rsidRPr="000A0032">
        <w:rPr>
          <w:rFonts w:cs="Arial"/>
          <w:sz w:val="20"/>
          <w:szCs w:val="20"/>
        </w:rPr>
        <w:t>an</w:t>
      </w:r>
      <w:r w:rsidR="005E1CDB" w:rsidRPr="000A0032">
        <w:rPr>
          <w:rFonts w:cs="Arial"/>
          <w:sz w:val="20"/>
          <w:szCs w:val="20"/>
        </w:rPr>
        <w:t xml:space="preserve"> Order or these Terms must be in writing and shall be validly served if:</w:t>
      </w:r>
    </w:p>
    <w:p w14:paraId="55B17A48" w14:textId="73BC6F62" w:rsidR="005E1CDB" w:rsidRPr="000A0032" w:rsidRDefault="005E1CDB" w:rsidP="000A0032">
      <w:pPr>
        <w:numPr>
          <w:ilvl w:val="0"/>
          <w:numId w:val="12"/>
        </w:numPr>
        <w:tabs>
          <w:tab w:val="clear" w:pos="1080"/>
        </w:tabs>
        <w:ind w:left="748" w:hanging="181"/>
        <w:jc w:val="both"/>
        <w:rPr>
          <w:rFonts w:cs="Arial"/>
          <w:sz w:val="20"/>
          <w:szCs w:val="20"/>
        </w:rPr>
      </w:pPr>
      <w:r w:rsidRPr="000A0032">
        <w:rPr>
          <w:rFonts w:cs="Arial"/>
          <w:sz w:val="20"/>
          <w:szCs w:val="20"/>
        </w:rPr>
        <w:t xml:space="preserve">delivered to the other </w:t>
      </w:r>
      <w:r w:rsidR="00E0300A">
        <w:rPr>
          <w:rFonts w:cs="Arial"/>
          <w:sz w:val="20"/>
          <w:szCs w:val="20"/>
        </w:rPr>
        <w:t>P</w:t>
      </w:r>
      <w:r w:rsidRPr="000A0032">
        <w:rPr>
          <w:rFonts w:cs="Arial"/>
          <w:sz w:val="20"/>
          <w:szCs w:val="20"/>
        </w:rPr>
        <w:t xml:space="preserve">arty personally; or </w:t>
      </w:r>
    </w:p>
    <w:p w14:paraId="14ACF7F2" w14:textId="77777777" w:rsidR="005E1CDB" w:rsidRPr="000A0032" w:rsidRDefault="005E1CDB" w:rsidP="000A0032">
      <w:pPr>
        <w:numPr>
          <w:ilvl w:val="0"/>
          <w:numId w:val="12"/>
        </w:numPr>
        <w:tabs>
          <w:tab w:val="clear" w:pos="1080"/>
        </w:tabs>
        <w:ind w:left="748" w:hanging="181"/>
        <w:jc w:val="both"/>
        <w:rPr>
          <w:rFonts w:cs="Arial"/>
          <w:sz w:val="20"/>
          <w:szCs w:val="20"/>
        </w:rPr>
      </w:pPr>
      <w:r w:rsidRPr="000A0032">
        <w:rPr>
          <w:rFonts w:cs="Arial"/>
          <w:sz w:val="20"/>
          <w:szCs w:val="20"/>
        </w:rPr>
        <w:t>sent by prepaid first-class post or recorded delivery to:</w:t>
      </w:r>
    </w:p>
    <w:p w14:paraId="4AB0C5F2" w14:textId="77777777" w:rsidR="005E1CDB" w:rsidRPr="000A0032" w:rsidRDefault="005E1CDB" w:rsidP="000A0032">
      <w:pPr>
        <w:ind w:left="748" w:firstLine="181"/>
        <w:jc w:val="both"/>
        <w:rPr>
          <w:rFonts w:cs="Arial"/>
          <w:sz w:val="20"/>
          <w:szCs w:val="20"/>
        </w:rPr>
      </w:pPr>
      <w:r w:rsidRPr="000A0032">
        <w:rPr>
          <w:rFonts w:cs="Arial"/>
          <w:sz w:val="20"/>
          <w:szCs w:val="20"/>
        </w:rPr>
        <w:t xml:space="preserve">- </w:t>
      </w:r>
      <w:r w:rsidRPr="000A0032">
        <w:rPr>
          <w:rFonts w:cs="Arial"/>
          <w:sz w:val="20"/>
          <w:szCs w:val="20"/>
        </w:rPr>
        <w:tab/>
        <w:t xml:space="preserve">its registered office (if a company); or </w:t>
      </w:r>
    </w:p>
    <w:p w14:paraId="7AA6B63E" w14:textId="77777777" w:rsidR="005E1CDB" w:rsidRPr="000A0032" w:rsidRDefault="005E1CDB" w:rsidP="000A0032">
      <w:pPr>
        <w:ind w:left="748" w:firstLine="181"/>
        <w:jc w:val="both"/>
        <w:rPr>
          <w:rFonts w:cs="Arial"/>
          <w:sz w:val="20"/>
          <w:szCs w:val="20"/>
        </w:rPr>
      </w:pPr>
      <w:r w:rsidRPr="000A0032">
        <w:rPr>
          <w:rFonts w:cs="Arial"/>
          <w:sz w:val="20"/>
          <w:szCs w:val="20"/>
        </w:rPr>
        <w:t xml:space="preserve">- </w:t>
      </w:r>
      <w:r w:rsidRPr="000A0032">
        <w:rPr>
          <w:rFonts w:cs="Arial"/>
          <w:sz w:val="20"/>
          <w:szCs w:val="20"/>
        </w:rPr>
        <w:tab/>
        <w:t>(in any other case) its principal place of business.</w:t>
      </w:r>
    </w:p>
    <w:p w14:paraId="68AA66DA" w14:textId="77777777" w:rsidR="005E1CDB" w:rsidRPr="000A0032" w:rsidRDefault="005E1CDB" w:rsidP="000A0032">
      <w:pPr>
        <w:jc w:val="both"/>
        <w:rPr>
          <w:rFonts w:cs="Arial"/>
          <w:sz w:val="20"/>
          <w:szCs w:val="20"/>
        </w:rPr>
      </w:pPr>
    </w:p>
    <w:p w14:paraId="6C389C79" w14:textId="77777777" w:rsidR="005E1CDB" w:rsidRPr="000A0032" w:rsidRDefault="005E1CDB" w:rsidP="000A0032">
      <w:pPr>
        <w:pStyle w:val="ListParagraph"/>
        <w:numPr>
          <w:ilvl w:val="0"/>
          <w:numId w:val="1"/>
        </w:numPr>
        <w:tabs>
          <w:tab w:val="clear" w:pos="900"/>
        </w:tabs>
        <w:ind w:left="567" w:hanging="567"/>
        <w:jc w:val="both"/>
        <w:rPr>
          <w:rFonts w:cs="Arial"/>
          <w:b/>
          <w:sz w:val="20"/>
          <w:szCs w:val="20"/>
        </w:rPr>
      </w:pPr>
      <w:r w:rsidRPr="000A0032">
        <w:rPr>
          <w:rFonts w:cs="Arial"/>
          <w:b/>
          <w:sz w:val="20"/>
          <w:szCs w:val="20"/>
        </w:rPr>
        <w:t>Contract (Rights of Third Parties) Act 1999</w:t>
      </w:r>
    </w:p>
    <w:p w14:paraId="52D7C1A5" w14:textId="72A2378F" w:rsidR="005E1CDB" w:rsidRPr="000A0032" w:rsidRDefault="009C012A" w:rsidP="000A0032">
      <w:pPr>
        <w:ind w:left="567" w:hanging="567"/>
        <w:jc w:val="both"/>
        <w:rPr>
          <w:rFonts w:cs="Arial"/>
          <w:b/>
          <w:sz w:val="20"/>
          <w:szCs w:val="20"/>
        </w:rPr>
      </w:pPr>
      <w:r>
        <w:rPr>
          <w:rFonts w:cs="Arial"/>
          <w:sz w:val="20"/>
          <w:szCs w:val="20"/>
        </w:rPr>
        <w:t>12.1</w:t>
      </w:r>
      <w:r>
        <w:rPr>
          <w:rFonts w:cs="Arial"/>
          <w:sz w:val="20"/>
          <w:szCs w:val="20"/>
        </w:rPr>
        <w:tab/>
      </w:r>
      <w:r w:rsidR="005E1CDB" w:rsidRPr="000A0032">
        <w:rPr>
          <w:rFonts w:cs="Arial"/>
          <w:sz w:val="20"/>
          <w:szCs w:val="20"/>
        </w:rPr>
        <w:t xml:space="preserve">Nothing in these Terms or </w:t>
      </w:r>
      <w:r w:rsidR="00DB2FF5" w:rsidRPr="000A0032">
        <w:rPr>
          <w:rFonts w:cs="Arial"/>
          <w:sz w:val="20"/>
          <w:szCs w:val="20"/>
        </w:rPr>
        <w:t>an</w:t>
      </w:r>
      <w:r w:rsidR="005E1CDB" w:rsidRPr="000A0032">
        <w:rPr>
          <w:rFonts w:cs="Arial"/>
          <w:sz w:val="20"/>
          <w:szCs w:val="20"/>
        </w:rPr>
        <w:t xml:space="preserve"> Order confer any rights on any person under the Contracts (Rights of Third Parties) Act 1999 except as otherwise expressly so stated.</w:t>
      </w:r>
    </w:p>
    <w:p w14:paraId="3A2CC22A" w14:textId="77777777" w:rsidR="005E1CDB" w:rsidRPr="000A0032" w:rsidRDefault="005E1CDB" w:rsidP="000A0032">
      <w:pPr>
        <w:jc w:val="both"/>
        <w:rPr>
          <w:rFonts w:cs="Arial"/>
          <w:sz w:val="20"/>
          <w:szCs w:val="20"/>
        </w:rPr>
      </w:pPr>
    </w:p>
    <w:p w14:paraId="62219C53" w14:textId="77777777" w:rsidR="005E1CDB" w:rsidRPr="000A0032" w:rsidRDefault="005E1CDB" w:rsidP="000A0032">
      <w:pPr>
        <w:pStyle w:val="ListParagraph"/>
        <w:numPr>
          <w:ilvl w:val="0"/>
          <w:numId w:val="1"/>
        </w:numPr>
        <w:tabs>
          <w:tab w:val="clear" w:pos="900"/>
        </w:tabs>
        <w:ind w:left="567" w:hanging="567"/>
        <w:jc w:val="both"/>
        <w:rPr>
          <w:rFonts w:cs="Arial"/>
          <w:b/>
          <w:bCs/>
          <w:sz w:val="20"/>
          <w:szCs w:val="20"/>
        </w:rPr>
      </w:pPr>
      <w:r w:rsidRPr="000A0032">
        <w:rPr>
          <w:rFonts w:cs="Arial"/>
          <w:b/>
          <w:sz w:val="20"/>
          <w:szCs w:val="20"/>
        </w:rPr>
        <w:t>Governing Law</w:t>
      </w:r>
    </w:p>
    <w:p w14:paraId="3E76F88A" w14:textId="7750872F" w:rsidR="005E1CDB" w:rsidRPr="000A0032" w:rsidRDefault="009C012A" w:rsidP="000A0032">
      <w:pPr>
        <w:ind w:left="567" w:hanging="567"/>
        <w:jc w:val="both"/>
        <w:rPr>
          <w:rFonts w:cs="Arial"/>
          <w:sz w:val="20"/>
          <w:szCs w:val="20"/>
        </w:rPr>
      </w:pPr>
      <w:r>
        <w:rPr>
          <w:rFonts w:cs="Arial"/>
          <w:sz w:val="20"/>
          <w:szCs w:val="20"/>
        </w:rPr>
        <w:t>13.1</w:t>
      </w:r>
      <w:r>
        <w:rPr>
          <w:rFonts w:cs="Arial"/>
          <w:sz w:val="20"/>
          <w:szCs w:val="20"/>
        </w:rPr>
        <w:tab/>
      </w:r>
      <w:r w:rsidR="00DB2FF5" w:rsidRPr="000A0032">
        <w:rPr>
          <w:rFonts w:cs="Arial"/>
          <w:sz w:val="20"/>
          <w:szCs w:val="20"/>
        </w:rPr>
        <w:t xml:space="preserve">These Terms </w:t>
      </w:r>
      <w:r w:rsidR="00AF0F32" w:rsidRPr="000A0032">
        <w:rPr>
          <w:rFonts w:cs="Arial"/>
          <w:sz w:val="20"/>
          <w:szCs w:val="20"/>
        </w:rPr>
        <w:t>shall be governed by English L</w:t>
      </w:r>
      <w:r w:rsidR="005E1CDB" w:rsidRPr="000A0032">
        <w:rPr>
          <w:rFonts w:cs="Arial"/>
          <w:sz w:val="20"/>
          <w:szCs w:val="20"/>
        </w:rPr>
        <w:t>aw and the parties shall submit to the exclusive jurisdiction of the English courts.</w:t>
      </w:r>
    </w:p>
    <w:p w14:paraId="75299E8C" w14:textId="77777777" w:rsidR="005E1CDB" w:rsidRPr="000A0032" w:rsidRDefault="005E1CDB">
      <w:pPr>
        <w:ind w:left="284"/>
        <w:jc w:val="both"/>
        <w:rPr>
          <w:rFonts w:cs="Arial"/>
          <w:sz w:val="20"/>
          <w:szCs w:val="20"/>
        </w:rPr>
      </w:pPr>
    </w:p>
    <w:p w14:paraId="58B44796" w14:textId="77777777" w:rsidR="005E1CDB" w:rsidRPr="000A0032" w:rsidRDefault="005E1CDB" w:rsidP="000A0032">
      <w:pPr>
        <w:pStyle w:val="ListParagraph"/>
        <w:numPr>
          <w:ilvl w:val="0"/>
          <w:numId w:val="1"/>
        </w:numPr>
        <w:tabs>
          <w:tab w:val="clear" w:pos="900"/>
        </w:tabs>
        <w:ind w:left="567" w:hanging="567"/>
        <w:jc w:val="both"/>
        <w:rPr>
          <w:rFonts w:cs="Arial"/>
          <w:b/>
          <w:sz w:val="20"/>
          <w:szCs w:val="20"/>
        </w:rPr>
      </w:pPr>
      <w:r w:rsidRPr="000A0032">
        <w:rPr>
          <w:rFonts w:cs="Arial"/>
          <w:b/>
          <w:sz w:val="20"/>
          <w:szCs w:val="20"/>
        </w:rPr>
        <w:t>Force Majeure</w:t>
      </w:r>
    </w:p>
    <w:p w14:paraId="172B2088" w14:textId="19491139" w:rsidR="005E1CDB" w:rsidRPr="000A0032" w:rsidRDefault="00A718D1" w:rsidP="000A0032">
      <w:pPr>
        <w:ind w:left="567" w:hanging="567"/>
        <w:jc w:val="both"/>
        <w:rPr>
          <w:rFonts w:cs="Arial"/>
          <w:sz w:val="20"/>
          <w:szCs w:val="20"/>
        </w:rPr>
      </w:pPr>
      <w:r>
        <w:rPr>
          <w:rFonts w:cs="Arial"/>
          <w:sz w:val="20"/>
          <w:szCs w:val="20"/>
        </w:rPr>
        <w:t>14.1</w:t>
      </w:r>
      <w:r>
        <w:rPr>
          <w:rFonts w:cs="Arial"/>
          <w:sz w:val="20"/>
          <w:szCs w:val="20"/>
        </w:rPr>
        <w:tab/>
      </w:r>
      <w:r w:rsidR="005E1CDB" w:rsidRPr="000A0032">
        <w:rPr>
          <w:rFonts w:cs="Arial"/>
          <w:sz w:val="20"/>
          <w:szCs w:val="20"/>
        </w:rPr>
        <w:t xml:space="preserve">Both parties shall be released from their respective obligations in the event of national emergency, war, prohibitive governmental regulation or if any other cause beyond the (reasonable) control of the parties or either of them renders the performance of </w:t>
      </w:r>
      <w:r w:rsidR="00DB2FF5" w:rsidRPr="000A0032">
        <w:rPr>
          <w:rFonts w:cs="Arial"/>
          <w:sz w:val="20"/>
          <w:szCs w:val="20"/>
        </w:rPr>
        <w:t>an</w:t>
      </w:r>
      <w:r w:rsidR="005E1CDB" w:rsidRPr="000A0032">
        <w:rPr>
          <w:rFonts w:cs="Arial"/>
          <w:sz w:val="20"/>
          <w:szCs w:val="20"/>
        </w:rPr>
        <w:t xml:space="preserve"> Order impossible.</w:t>
      </w:r>
    </w:p>
    <w:p w14:paraId="6C8BCF7B" w14:textId="77777777" w:rsidR="005E1CDB" w:rsidRPr="000A0032" w:rsidRDefault="005E1CDB">
      <w:pPr>
        <w:ind w:left="284"/>
        <w:jc w:val="both"/>
        <w:rPr>
          <w:rFonts w:cs="Arial"/>
          <w:sz w:val="20"/>
          <w:szCs w:val="20"/>
        </w:rPr>
      </w:pPr>
    </w:p>
    <w:p w14:paraId="4AA385DD" w14:textId="77777777" w:rsidR="005E1CDB" w:rsidRPr="000A0032" w:rsidRDefault="005E1CDB" w:rsidP="000A0032">
      <w:pPr>
        <w:pStyle w:val="ListParagraph"/>
        <w:numPr>
          <w:ilvl w:val="0"/>
          <w:numId w:val="1"/>
        </w:numPr>
        <w:tabs>
          <w:tab w:val="clear" w:pos="900"/>
        </w:tabs>
        <w:ind w:left="567" w:hanging="567"/>
        <w:jc w:val="both"/>
        <w:rPr>
          <w:rFonts w:cs="Arial"/>
          <w:b/>
          <w:sz w:val="20"/>
          <w:szCs w:val="20"/>
        </w:rPr>
      </w:pPr>
      <w:r w:rsidRPr="000A0032">
        <w:rPr>
          <w:rFonts w:cs="Arial"/>
          <w:b/>
          <w:sz w:val="20"/>
          <w:szCs w:val="20"/>
        </w:rPr>
        <w:t xml:space="preserve">Confidentiality </w:t>
      </w:r>
    </w:p>
    <w:p w14:paraId="7E534393" w14:textId="77777777" w:rsidR="005E1CDB" w:rsidRPr="000A0032" w:rsidRDefault="005E1CDB" w:rsidP="000A0032">
      <w:pPr>
        <w:pStyle w:val="ListParagraph"/>
        <w:numPr>
          <w:ilvl w:val="1"/>
          <w:numId w:val="1"/>
        </w:numPr>
        <w:tabs>
          <w:tab w:val="clear" w:pos="900"/>
        </w:tabs>
        <w:ind w:left="567" w:hanging="567"/>
        <w:jc w:val="both"/>
        <w:rPr>
          <w:rFonts w:cs="Arial"/>
          <w:b/>
          <w:sz w:val="20"/>
          <w:szCs w:val="20"/>
        </w:rPr>
      </w:pPr>
      <w:r w:rsidRPr="000A0032">
        <w:rPr>
          <w:rFonts w:cs="Arial"/>
          <w:sz w:val="20"/>
          <w:szCs w:val="20"/>
        </w:rPr>
        <w:t xml:space="preserve">Subject to Paragraph </w:t>
      </w:r>
      <w:r w:rsidRPr="000A0032">
        <w:rPr>
          <w:rFonts w:cs="Arial"/>
          <w:sz w:val="20"/>
          <w:szCs w:val="20"/>
        </w:rPr>
        <w:fldChar w:fldCharType="begin"/>
      </w:r>
      <w:r w:rsidRPr="000A0032">
        <w:rPr>
          <w:rFonts w:cs="Arial"/>
          <w:sz w:val="20"/>
          <w:szCs w:val="20"/>
        </w:rPr>
        <w:instrText xml:space="preserve"> REF _Ref121226299 \r \h  \* MERGEFORMAT </w:instrText>
      </w:r>
      <w:r w:rsidRPr="000A0032">
        <w:rPr>
          <w:rFonts w:cs="Arial"/>
          <w:sz w:val="20"/>
          <w:szCs w:val="20"/>
        </w:rPr>
      </w:r>
      <w:r w:rsidRPr="000A0032">
        <w:rPr>
          <w:rFonts w:cs="Arial"/>
          <w:sz w:val="20"/>
          <w:szCs w:val="20"/>
        </w:rPr>
        <w:fldChar w:fldCharType="separate"/>
      </w:r>
      <w:r w:rsidRPr="000A0032">
        <w:rPr>
          <w:rFonts w:cs="Arial"/>
          <w:sz w:val="20"/>
          <w:szCs w:val="20"/>
        </w:rPr>
        <w:t>15.2</w:t>
      </w:r>
      <w:r w:rsidRPr="000A0032">
        <w:rPr>
          <w:rFonts w:cs="Arial"/>
          <w:sz w:val="20"/>
          <w:szCs w:val="20"/>
        </w:rPr>
        <w:fldChar w:fldCharType="end"/>
      </w:r>
      <w:r w:rsidRPr="000A0032">
        <w:rPr>
          <w:rFonts w:cs="Arial"/>
          <w:sz w:val="20"/>
          <w:szCs w:val="20"/>
        </w:rPr>
        <w:t xml:space="preserve"> each Party shall keep confidential any Confidential Information communicated to it by the other on the basis that it is confidential.</w:t>
      </w:r>
    </w:p>
    <w:p w14:paraId="5B546BDE" w14:textId="77777777" w:rsidR="005E1CDB" w:rsidRPr="000A0032" w:rsidRDefault="005E1CDB"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Paragraph </w:t>
      </w:r>
      <w:bookmarkStart w:id="2" w:name="_Ref121226299"/>
      <w:r w:rsidRPr="000A0032">
        <w:rPr>
          <w:rFonts w:cs="Arial"/>
          <w:sz w:val="20"/>
          <w:szCs w:val="20"/>
        </w:rPr>
        <w:t>15.1 shall not apply to:</w:t>
      </w:r>
      <w:bookmarkEnd w:id="2"/>
    </w:p>
    <w:p w14:paraId="50BAFB17" w14:textId="77777777" w:rsidR="005E1CDB" w:rsidRPr="000A0032" w:rsidRDefault="005E1CDB" w:rsidP="000A0032">
      <w:pPr>
        <w:pStyle w:val="ListParagraph"/>
        <w:numPr>
          <w:ilvl w:val="2"/>
          <w:numId w:val="1"/>
        </w:numPr>
        <w:tabs>
          <w:tab w:val="clear" w:pos="900"/>
        </w:tabs>
        <w:ind w:left="1247" w:hanging="680"/>
        <w:jc w:val="both"/>
        <w:rPr>
          <w:rFonts w:cs="Arial"/>
          <w:sz w:val="20"/>
          <w:szCs w:val="20"/>
        </w:rPr>
      </w:pPr>
      <w:r w:rsidRPr="000A0032">
        <w:rPr>
          <w:rFonts w:cs="Arial"/>
          <w:sz w:val="20"/>
          <w:szCs w:val="20"/>
        </w:rPr>
        <w:t>any disclosure of information that is reasonably required by either Party to perform its obligations under these Terms to persons performing those obligations;</w:t>
      </w:r>
    </w:p>
    <w:p w14:paraId="303F7A39" w14:textId="77777777" w:rsidR="005E1CDB" w:rsidRPr="000A0032" w:rsidRDefault="005E1CDB" w:rsidP="000A0032">
      <w:pPr>
        <w:pStyle w:val="ListParagraph"/>
        <w:numPr>
          <w:ilvl w:val="2"/>
          <w:numId w:val="1"/>
        </w:numPr>
        <w:tabs>
          <w:tab w:val="clear" w:pos="900"/>
        </w:tabs>
        <w:ind w:left="1247" w:hanging="680"/>
        <w:jc w:val="both"/>
        <w:rPr>
          <w:rFonts w:cs="Arial"/>
          <w:sz w:val="20"/>
          <w:szCs w:val="20"/>
        </w:rPr>
      </w:pPr>
      <w:bookmarkStart w:id="3" w:name="_Ref121226404"/>
      <w:r w:rsidRPr="000A0032">
        <w:rPr>
          <w:rFonts w:cs="Arial"/>
          <w:sz w:val="20"/>
          <w:szCs w:val="20"/>
        </w:rPr>
        <w:t>any Confidential Information which is in the public domain other than as a result of a breach of this Paragraph 15;</w:t>
      </w:r>
      <w:bookmarkEnd w:id="3"/>
    </w:p>
    <w:p w14:paraId="0E40A085" w14:textId="77777777" w:rsidR="005E1CDB" w:rsidRPr="000A0032" w:rsidRDefault="005E1CDB" w:rsidP="000A0032">
      <w:pPr>
        <w:pStyle w:val="ListParagraph"/>
        <w:numPr>
          <w:ilvl w:val="2"/>
          <w:numId w:val="1"/>
        </w:numPr>
        <w:tabs>
          <w:tab w:val="clear" w:pos="900"/>
        </w:tabs>
        <w:ind w:left="1247" w:hanging="680"/>
        <w:jc w:val="both"/>
        <w:rPr>
          <w:rFonts w:cs="Arial"/>
          <w:sz w:val="20"/>
          <w:szCs w:val="20"/>
        </w:rPr>
      </w:pPr>
      <w:bookmarkStart w:id="4" w:name="_Ref121226422"/>
      <w:r w:rsidRPr="000A0032">
        <w:rPr>
          <w:rFonts w:cs="Arial"/>
          <w:sz w:val="20"/>
          <w:szCs w:val="20"/>
        </w:rPr>
        <w:t xml:space="preserve">any disclosure required by any court order or statutory, </w:t>
      </w:r>
      <w:proofErr w:type="gramStart"/>
      <w:r w:rsidRPr="000A0032">
        <w:rPr>
          <w:rFonts w:cs="Arial"/>
          <w:sz w:val="20"/>
          <w:szCs w:val="20"/>
        </w:rPr>
        <w:t>legal</w:t>
      </w:r>
      <w:proofErr w:type="gramEnd"/>
      <w:r w:rsidRPr="000A0032">
        <w:rPr>
          <w:rFonts w:cs="Arial"/>
          <w:sz w:val="20"/>
          <w:szCs w:val="20"/>
        </w:rPr>
        <w:t xml:space="preserve"> or parliamentary obligation of the Party making the disclosure or the rules of any government or regulatory authority having the force of Law, including the Information Commissioner or the Information Tribunal (as defined in the FOIA);</w:t>
      </w:r>
      <w:bookmarkEnd w:id="4"/>
    </w:p>
    <w:p w14:paraId="605AD08D" w14:textId="77777777" w:rsidR="005E1CDB" w:rsidRPr="000A0032" w:rsidRDefault="005E1CDB" w:rsidP="000A0032">
      <w:pPr>
        <w:pStyle w:val="ListParagraph"/>
        <w:numPr>
          <w:ilvl w:val="2"/>
          <w:numId w:val="1"/>
        </w:numPr>
        <w:tabs>
          <w:tab w:val="clear" w:pos="900"/>
        </w:tabs>
        <w:ind w:left="1247" w:hanging="680"/>
        <w:jc w:val="both"/>
        <w:rPr>
          <w:rFonts w:cs="Arial"/>
          <w:sz w:val="20"/>
          <w:szCs w:val="20"/>
        </w:rPr>
      </w:pPr>
      <w:r w:rsidRPr="000A0032">
        <w:rPr>
          <w:rFonts w:cs="Arial"/>
          <w:sz w:val="20"/>
          <w:szCs w:val="20"/>
        </w:rPr>
        <w:t xml:space="preserve">any disclosure by either Party for the purpose of: </w:t>
      </w:r>
    </w:p>
    <w:p w14:paraId="16FFA0F2" w14:textId="77777777" w:rsidR="005E1CDB" w:rsidRPr="000A0032" w:rsidRDefault="005E1CDB" w:rsidP="000A0032">
      <w:pPr>
        <w:pStyle w:val="Legal3"/>
        <w:numPr>
          <w:ilvl w:val="0"/>
          <w:numId w:val="36"/>
        </w:numPr>
        <w:tabs>
          <w:tab w:val="clear" w:pos="1800"/>
        </w:tabs>
        <w:spacing w:after="0" w:line="240" w:lineRule="auto"/>
        <w:ind w:left="1560" w:hanging="357"/>
        <w:rPr>
          <w:rFonts w:ascii="Arial" w:hAnsi="Arial" w:cs="Arial"/>
          <w:sz w:val="20"/>
        </w:rPr>
      </w:pPr>
      <w:r w:rsidRPr="000A0032">
        <w:rPr>
          <w:rFonts w:ascii="Arial" w:hAnsi="Arial" w:cs="Arial"/>
          <w:sz w:val="20"/>
        </w:rPr>
        <w:t>the examination, certification and/or audit of that Party’s accounts; or</w:t>
      </w:r>
    </w:p>
    <w:p w14:paraId="67CE10B8" w14:textId="77777777" w:rsidR="005E1CDB" w:rsidRPr="000A0032" w:rsidRDefault="005E1CDB" w:rsidP="000A0032">
      <w:pPr>
        <w:pStyle w:val="Legal3"/>
        <w:numPr>
          <w:ilvl w:val="0"/>
          <w:numId w:val="36"/>
        </w:numPr>
        <w:tabs>
          <w:tab w:val="clear" w:pos="1800"/>
        </w:tabs>
        <w:spacing w:after="0" w:line="240" w:lineRule="auto"/>
        <w:ind w:left="1560" w:hanging="357"/>
        <w:rPr>
          <w:rFonts w:ascii="Arial" w:hAnsi="Arial" w:cs="Arial"/>
          <w:sz w:val="20"/>
        </w:rPr>
      </w:pPr>
      <w:r w:rsidRPr="000A0032">
        <w:rPr>
          <w:rFonts w:ascii="Arial" w:hAnsi="Arial" w:cs="Arial"/>
          <w:sz w:val="20"/>
        </w:rPr>
        <w:t>complying with FOIA or EIR, provided that such disclosure is made in accordance with Paragraph 16 Data Protection and Freedom of Information</w:t>
      </w:r>
    </w:p>
    <w:p w14:paraId="67645482" w14:textId="77777777" w:rsidR="005E1CDB" w:rsidRPr="000A0032" w:rsidRDefault="005E1CDB">
      <w:pPr>
        <w:ind w:left="284"/>
        <w:jc w:val="both"/>
        <w:rPr>
          <w:rFonts w:cs="Arial"/>
          <w:sz w:val="20"/>
          <w:szCs w:val="20"/>
        </w:rPr>
      </w:pPr>
    </w:p>
    <w:p w14:paraId="0F0AEE20" w14:textId="77777777" w:rsidR="005E1CDB" w:rsidRPr="000A0032" w:rsidRDefault="005E1CDB" w:rsidP="000A0032">
      <w:pPr>
        <w:pStyle w:val="ListParagraph"/>
        <w:numPr>
          <w:ilvl w:val="0"/>
          <w:numId w:val="1"/>
        </w:numPr>
        <w:tabs>
          <w:tab w:val="clear" w:pos="900"/>
        </w:tabs>
        <w:ind w:left="567" w:hanging="567"/>
        <w:jc w:val="both"/>
        <w:rPr>
          <w:rFonts w:cs="Arial"/>
          <w:sz w:val="20"/>
          <w:szCs w:val="20"/>
        </w:rPr>
      </w:pPr>
      <w:r w:rsidRPr="000A0032">
        <w:rPr>
          <w:rFonts w:cs="Arial"/>
          <w:b/>
          <w:sz w:val="20"/>
          <w:szCs w:val="20"/>
        </w:rPr>
        <w:t xml:space="preserve">Data Protection and Freedom of Information </w:t>
      </w:r>
    </w:p>
    <w:p w14:paraId="4F051AC4" w14:textId="2E7A1DE3" w:rsidR="00EF05A6" w:rsidRPr="000A0032" w:rsidRDefault="00EF05A6"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Both parties will comply with all applicable requirements of the Data Protection Legislation. </w:t>
      </w:r>
    </w:p>
    <w:p w14:paraId="11E0B04A" w14:textId="78FBFD2A" w:rsidR="00EF05A6" w:rsidRPr="00D044E3" w:rsidRDefault="00EF05A6" w:rsidP="00A718D1">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The parties acknowledge that for the purposes of the Data Protection Legislation, We are the </w:t>
      </w:r>
      <w:proofErr w:type="gramStart"/>
      <w:r w:rsidRPr="000A0032">
        <w:rPr>
          <w:rFonts w:cs="Arial"/>
          <w:sz w:val="20"/>
          <w:szCs w:val="20"/>
        </w:rPr>
        <w:t>controller</w:t>
      </w:r>
      <w:proofErr w:type="gramEnd"/>
      <w:r w:rsidRPr="000A0032">
        <w:rPr>
          <w:rFonts w:cs="Arial"/>
          <w:sz w:val="20"/>
          <w:szCs w:val="20"/>
        </w:rPr>
        <w:t xml:space="preserve"> and You are the processor (where controller and processor have the meanings as defined in the Data Protection Legislation). Schedule One sets out the scope, </w:t>
      </w:r>
      <w:proofErr w:type="gramStart"/>
      <w:r w:rsidRPr="000A0032">
        <w:rPr>
          <w:rFonts w:cs="Arial"/>
          <w:sz w:val="20"/>
          <w:szCs w:val="20"/>
        </w:rPr>
        <w:t>nature</w:t>
      </w:r>
      <w:proofErr w:type="gramEnd"/>
      <w:r w:rsidRPr="000A0032">
        <w:rPr>
          <w:rFonts w:cs="Arial"/>
          <w:sz w:val="20"/>
          <w:szCs w:val="20"/>
        </w:rPr>
        <w:t xml:space="preserve"> and purpose of processing by the Provider, the duration of the processing, the types of personal data and categories of data subject (as defined in the Data Protection Legislation, personal data and data subject. </w:t>
      </w:r>
    </w:p>
    <w:p w14:paraId="762C2579" w14:textId="77777777" w:rsidR="00973C4C" w:rsidRDefault="00973C4C" w:rsidP="000A0032">
      <w:pPr>
        <w:pStyle w:val="ListParagraph"/>
        <w:ind w:left="567"/>
        <w:jc w:val="both"/>
        <w:rPr>
          <w:rFonts w:cs="Arial"/>
          <w:sz w:val="20"/>
          <w:szCs w:val="20"/>
        </w:rPr>
      </w:pPr>
    </w:p>
    <w:tbl>
      <w:tblPr>
        <w:tblStyle w:val="TableGrid"/>
        <w:tblW w:w="0" w:type="auto"/>
        <w:jc w:val="center"/>
        <w:tblLook w:val="04A0" w:firstRow="1" w:lastRow="0" w:firstColumn="1" w:lastColumn="0" w:noHBand="0" w:noVBand="1"/>
      </w:tblPr>
      <w:tblGrid>
        <w:gridCol w:w="1838"/>
        <w:gridCol w:w="4111"/>
      </w:tblGrid>
      <w:tr w:rsidR="00D044E3" w14:paraId="4A1AF4FA" w14:textId="77777777" w:rsidTr="00265363">
        <w:trPr>
          <w:jc w:val="center"/>
        </w:trPr>
        <w:tc>
          <w:tcPr>
            <w:tcW w:w="5949" w:type="dxa"/>
            <w:gridSpan w:val="2"/>
          </w:tcPr>
          <w:p w14:paraId="12E72FA1" w14:textId="6BF9FFE0" w:rsidR="00D044E3" w:rsidRDefault="00D044E3" w:rsidP="00973C4C">
            <w:pPr>
              <w:pStyle w:val="ListParagraph"/>
              <w:ind w:left="0"/>
              <w:jc w:val="center"/>
              <w:rPr>
                <w:rFonts w:cs="Arial"/>
                <w:sz w:val="20"/>
                <w:szCs w:val="20"/>
              </w:rPr>
            </w:pPr>
            <w:r w:rsidRPr="0051628F">
              <w:rPr>
                <w:rFonts w:cs="Arial"/>
                <w:sz w:val="20"/>
                <w:szCs w:val="20"/>
              </w:rPr>
              <w:t xml:space="preserve">Schedule </w:t>
            </w:r>
            <w:r>
              <w:rPr>
                <w:rFonts w:cs="Arial"/>
                <w:sz w:val="20"/>
                <w:szCs w:val="20"/>
              </w:rPr>
              <w:t xml:space="preserve">One - </w:t>
            </w:r>
            <w:r w:rsidRPr="0051628F">
              <w:rPr>
                <w:rFonts w:cs="Arial"/>
                <w:sz w:val="20"/>
                <w:szCs w:val="20"/>
              </w:rPr>
              <w:t xml:space="preserve">Processing, personal </w:t>
            </w:r>
            <w:proofErr w:type="gramStart"/>
            <w:r w:rsidRPr="0051628F">
              <w:rPr>
                <w:rFonts w:cs="Arial"/>
                <w:sz w:val="20"/>
                <w:szCs w:val="20"/>
              </w:rPr>
              <w:t>data</w:t>
            </w:r>
            <w:proofErr w:type="gramEnd"/>
            <w:r w:rsidRPr="0051628F">
              <w:rPr>
                <w:rFonts w:cs="Arial"/>
                <w:sz w:val="20"/>
                <w:szCs w:val="20"/>
              </w:rPr>
              <w:t xml:space="preserve"> and data subjects</w:t>
            </w:r>
          </w:p>
        </w:tc>
      </w:tr>
      <w:tr w:rsidR="00973C4C" w14:paraId="27784C58" w14:textId="77777777" w:rsidTr="00265363">
        <w:trPr>
          <w:jc w:val="center"/>
        </w:trPr>
        <w:tc>
          <w:tcPr>
            <w:tcW w:w="1838" w:type="dxa"/>
          </w:tcPr>
          <w:p w14:paraId="0734EB39" w14:textId="3F727650" w:rsidR="00973C4C" w:rsidRDefault="00973C4C" w:rsidP="00973C4C">
            <w:pPr>
              <w:pStyle w:val="ListParagraph"/>
              <w:ind w:left="0"/>
              <w:jc w:val="center"/>
              <w:rPr>
                <w:rFonts w:cs="Arial"/>
                <w:sz w:val="20"/>
                <w:szCs w:val="20"/>
              </w:rPr>
            </w:pPr>
            <w:r>
              <w:rPr>
                <w:rFonts w:cs="Arial"/>
                <w:sz w:val="20"/>
                <w:szCs w:val="20"/>
              </w:rPr>
              <w:t>1.</w:t>
            </w:r>
          </w:p>
        </w:tc>
        <w:tc>
          <w:tcPr>
            <w:tcW w:w="4111" w:type="dxa"/>
          </w:tcPr>
          <w:p w14:paraId="1430995D" w14:textId="429A09F4" w:rsidR="00973C4C" w:rsidRDefault="00973C4C" w:rsidP="00973C4C">
            <w:pPr>
              <w:pStyle w:val="ListParagraph"/>
              <w:ind w:left="0"/>
              <w:jc w:val="center"/>
              <w:rPr>
                <w:rFonts w:cs="Arial"/>
                <w:sz w:val="20"/>
                <w:szCs w:val="20"/>
              </w:rPr>
            </w:pPr>
            <w:r w:rsidRPr="0051628F">
              <w:rPr>
                <w:rFonts w:cs="Arial"/>
                <w:sz w:val="20"/>
                <w:szCs w:val="20"/>
              </w:rPr>
              <w:t>Processing by You</w:t>
            </w:r>
          </w:p>
        </w:tc>
      </w:tr>
      <w:tr w:rsidR="00973C4C" w14:paraId="7E97A33F" w14:textId="77777777" w:rsidTr="00265363">
        <w:trPr>
          <w:jc w:val="center"/>
        </w:trPr>
        <w:tc>
          <w:tcPr>
            <w:tcW w:w="1838" w:type="dxa"/>
          </w:tcPr>
          <w:p w14:paraId="4D15915A" w14:textId="57A6BF8C" w:rsidR="00973C4C" w:rsidRDefault="00973C4C" w:rsidP="00973C4C">
            <w:pPr>
              <w:pStyle w:val="ListParagraph"/>
              <w:ind w:left="0"/>
              <w:jc w:val="center"/>
              <w:rPr>
                <w:rFonts w:cs="Arial"/>
                <w:sz w:val="20"/>
                <w:szCs w:val="20"/>
              </w:rPr>
            </w:pPr>
            <w:r>
              <w:rPr>
                <w:rFonts w:cs="Arial"/>
                <w:sz w:val="20"/>
                <w:szCs w:val="20"/>
              </w:rPr>
              <w:t>1.1</w:t>
            </w:r>
          </w:p>
        </w:tc>
        <w:tc>
          <w:tcPr>
            <w:tcW w:w="4111" w:type="dxa"/>
          </w:tcPr>
          <w:p w14:paraId="4F760B2D" w14:textId="340CA7AC" w:rsidR="00973C4C" w:rsidRDefault="00973C4C" w:rsidP="00973C4C">
            <w:pPr>
              <w:pStyle w:val="ListParagraph"/>
              <w:ind w:left="0"/>
              <w:jc w:val="center"/>
              <w:rPr>
                <w:rFonts w:cs="Arial"/>
                <w:sz w:val="20"/>
                <w:szCs w:val="20"/>
              </w:rPr>
            </w:pPr>
            <w:r w:rsidRPr="0051628F">
              <w:rPr>
                <w:rFonts w:cs="Arial"/>
                <w:sz w:val="20"/>
                <w:szCs w:val="20"/>
              </w:rPr>
              <w:t>Scope</w:t>
            </w:r>
          </w:p>
        </w:tc>
      </w:tr>
      <w:tr w:rsidR="00973C4C" w14:paraId="2CD2000E" w14:textId="77777777" w:rsidTr="00265363">
        <w:trPr>
          <w:jc w:val="center"/>
        </w:trPr>
        <w:tc>
          <w:tcPr>
            <w:tcW w:w="1838" w:type="dxa"/>
          </w:tcPr>
          <w:p w14:paraId="1A5EA94A" w14:textId="26052BD7" w:rsidR="00973C4C" w:rsidRDefault="00973C4C" w:rsidP="00973C4C">
            <w:pPr>
              <w:pStyle w:val="ListParagraph"/>
              <w:ind w:left="0"/>
              <w:jc w:val="center"/>
              <w:rPr>
                <w:rFonts w:cs="Arial"/>
                <w:sz w:val="20"/>
                <w:szCs w:val="20"/>
              </w:rPr>
            </w:pPr>
            <w:r>
              <w:rPr>
                <w:rFonts w:cs="Arial"/>
                <w:sz w:val="20"/>
                <w:szCs w:val="20"/>
              </w:rPr>
              <w:t>1.2</w:t>
            </w:r>
          </w:p>
        </w:tc>
        <w:tc>
          <w:tcPr>
            <w:tcW w:w="4111" w:type="dxa"/>
          </w:tcPr>
          <w:p w14:paraId="3C914A09" w14:textId="68616761" w:rsidR="00973C4C" w:rsidRDefault="00973C4C" w:rsidP="00973C4C">
            <w:pPr>
              <w:pStyle w:val="ListParagraph"/>
              <w:ind w:left="0"/>
              <w:jc w:val="center"/>
              <w:rPr>
                <w:rFonts w:cs="Arial"/>
                <w:sz w:val="20"/>
                <w:szCs w:val="20"/>
              </w:rPr>
            </w:pPr>
            <w:r w:rsidRPr="0051628F">
              <w:rPr>
                <w:rFonts w:cs="Arial"/>
                <w:sz w:val="20"/>
                <w:szCs w:val="20"/>
              </w:rPr>
              <w:t>Nature</w:t>
            </w:r>
          </w:p>
        </w:tc>
      </w:tr>
      <w:tr w:rsidR="00973C4C" w14:paraId="6E157C2B" w14:textId="77777777" w:rsidTr="00265363">
        <w:trPr>
          <w:jc w:val="center"/>
        </w:trPr>
        <w:tc>
          <w:tcPr>
            <w:tcW w:w="1838" w:type="dxa"/>
          </w:tcPr>
          <w:p w14:paraId="0F58E930" w14:textId="6CE4FFBD" w:rsidR="00973C4C" w:rsidRDefault="00973C4C" w:rsidP="00973C4C">
            <w:pPr>
              <w:pStyle w:val="ListParagraph"/>
              <w:ind w:left="0"/>
              <w:jc w:val="center"/>
              <w:rPr>
                <w:rFonts w:cs="Arial"/>
                <w:sz w:val="20"/>
                <w:szCs w:val="20"/>
              </w:rPr>
            </w:pPr>
            <w:r>
              <w:rPr>
                <w:rFonts w:cs="Arial"/>
                <w:sz w:val="20"/>
                <w:szCs w:val="20"/>
              </w:rPr>
              <w:t>1.3</w:t>
            </w:r>
          </w:p>
        </w:tc>
        <w:tc>
          <w:tcPr>
            <w:tcW w:w="4111" w:type="dxa"/>
          </w:tcPr>
          <w:p w14:paraId="60F69095" w14:textId="512C08E6" w:rsidR="00973C4C" w:rsidRDefault="00973C4C" w:rsidP="00973C4C">
            <w:pPr>
              <w:pStyle w:val="ListParagraph"/>
              <w:ind w:left="0"/>
              <w:jc w:val="center"/>
              <w:rPr>
                <w:rFonts w:cs="Arial"/>
                <w:sz w:val="20"/>
                <w:szCs w:val="20"/>
              </w:rPr>
            </w:pPr>
            <w:r w:rsidRPr="0051628F">
              <w:rPr>
                <w:rFonts w:cs="Arial"/>
                <w:sz w:val="20"/>
                <w:szCs w:val="20"/>
              </w:rPr>
              <w:t>Purpose of processing</w:t>
            </w:r>
          </w:p>
        </w:tc>
      </w:tr>
      <w:tr w:rsidR="00973C4C" w14:paraId="6B48AC51" w14:textId="77777777" w:rsidTr="00265363">
        <w:trPr>
          <w:jc w:val="center"/>
        </w:trPr>
        <w:tc>
          <w:tcPr>
            <w:tcW w:w="1838" w:type="dxa"/>
          </w:tcPr>
          <w:p w14:paraId="494967DF" w14:textId="279A09B9" w:rsidR="00973C4C" w:rsidRDefault="00973C4C" w:rsidP="00973C4C">
            <w:pPr>
              <w:pStyle w:val="ListParagraph"/>
              <w:ind w:left="0"/>
              <w:jc w:val="center"/>
              <w:rPr>
                <w:rFonts w:cs="Arial"/>
                <w:sz w:val="20"/>
                <w:szCs w:val="20"/>
              </w:rPr>
            </w:pPr>
            <w:r>
              <w:rPr>
                <w:rFonts w:cs="Arial"/>
                <w:sz w:val="20"/>
                <w:szCs w:val="20"/>
              </w:rPr>
              <w:t>1.4</w:t>
            </w:r>
          </w:p>
        </w:tc>
        <w:tc>
          <w:tcPr>
            <w:tcW w:w="4111" w:type="dxa"/>
          </w:tcPr>
          <w:p w14:paraId="20229F5E" w14:textId="0F413A2D" w:rsidR="00973C4C" w:rsidRDefault="00973C4C" w:rsidP="00973C4C">
            <w:pPr>
              <w:pStyle w:val="ListParagraph"/>
              <w:ind w:left="0"/>
              <w:jc w:val="center"/>
              <w:rPr>
                <w:rFonts w:cs="Arial"/>
                <w:sz w:val="20"/>
                <w:szCs w:val="20"/>
              </w:rPr>
            </w:pPr>
            <w:r w:rsidRPr="0051628F">
              <w:rPr>
                <w:rFonts w:cs="Arial"/>
                <w:sz w:val="20"/>
                <w:szCs w:val="20"/>
              </w:rPr>
              <w:t>Duration of the processing</w:t>
            </w:r>
          </w:p>
        </w:tc>
      </w:tr>
      <w:tr w:rsidR="00973C4C" w14:paraId="6ABA03E3" w14:textId="77777777" w:rsidTr="00265363">
        <w:trPr>
          <w:jc w:val="center"/>
        </w:trPr>
        <w:tc>
          <w:tcPr>
            <w:tcW w:w="1838" w:type="dxa"/>
          </w:tcPr>
          <w:p w14:paraId="61042FA7" w14:textId="0462C9BB" w:rsidR="00973C4C" w:rsidRDefault="00973C4C" w:rsidP="00973C4C">
            <w:pPr>
              <w:pStyle w:val="ListParagraph"/>
              <w:ind w:left="0"/>
              <w:jc w:val="center"/>
              <w:rPr>
                <w:rFonts w:cs="Arial"/>
                <w:sz w:val="20"/>
                <w:szCs w:val="20"/>
              </w:rPr>
            </w:pPr>
            <w:r>
              <w:rPr>
                <w:rFonts w:cs="Arial"/>
                <w:sz w:val="20"/>
                <w:szCs w:val="20"/>
              </w:rPr>
              <w:t>2.</w:t>
            </w:r>
          </w:p>
        </w:tc>
        <w:tc>
          <w:tcPr>
            <w:tcW w:w="4111" w:type="dxa"/>
          </w:tcPr>
          <w:p w14:paraId="78A4F0E2" w14:textId="240F318D" w:rsidR="00973C4C" w:rsidRDefault="00973C4C" w:rsidP="00973C4C">
            <w:pPr>
              <w:pStyle w:val="ListParagraph"/>
              <w:ind w:left="0"/>
              <w:jc w:val="center"/>
              <w:rPr>
                <w:rFonts w:cs="Arial"/>
                <w:sz w:val="20"/>
                <w:szCs w:val="20"/>
              </w:rPr>
            </w:pPr>
            <w:r w:rsidRPr="0051628F">
              <w:rPr>
                <w:rFonts w:cs="Arial"/>
                <w:sz w:val="20"/>
                <w:szCs w:val="20"/>
              </w:rPr>
              <w:t>Types of personal data</w:t>
            </w:r>
          </w:p>
        </w:tc>
      </w:tr>
      <w:tr w:rsidR="00973C4C" w14:paraId="0C7DD88B" w14:textId="77777777" w:rsidTr="00265363">
        <w:trPr>
          <w:jc w:val="center"/>
        </w:trPr>
        <w:tc>
          <w:tcPr>
            <w:tcW w:w="1838" w:type="dxa"/>
          </w:tcPr>
          <w:p w14:paraId="456C2DD4" w14:textId="5131F3CC" w:rsidR="00973C4C" w:rsidRDefault="00973C4C" w:rsidP="00973C4C">
            <w:pPr>
              <w:pStyle w:val="ListParagraph"/>
              <w:ind w:left="0"/>
              <w:jc w:val="center"/>
              <w:rPr>
                <w:rFonts w:cs="Arial"/>
                <w:sz w:val="20"/>
                <w:szCs w:val="20"/>
              </w:rPr>
            </w:pPr>
            <w:r>
              <w:rPr>
                <w:rFonts w:cs="Arial"/>
                <w:sz w:val="20"/>
                <w:szCs w:val="20"/>
              </w:rPr>
              <w:t>3.</w:t>
            </w:r>
          </w:p>
        </w:tc>
        <w:tc>
          <w:tcPr>
            <w:tcW w:w="4111" w:type="dxa"/>
          </w:tcPr>
          <w:p w14:paraId="6226FB26" w14:textId="3E649813" w:rsidR="00973C4C" w:rsidRDefault="00973C4C" w:rsidP="00973C4C">
            <w:pPr>
              <w:pStyle w:val="ListParagraph"/>
              <w:ind w:left="0"/>
              <w:jc w:val="center"/>
              <w:rPr>
                <w:rFonts w:cs="Arial"/>
                <w:sz w:val="20"/>
                <w:szCs w:val="20"/>
              </w:rPr>
            </w:pPr>
            <w:r w:rsidRPr="0051628F">
              <w:rPr>
                <w:rFonts w:cs="Arial"/>
                <w:sz w:val="20"/>
                <w:szCs w:val="20"/>
              </w:rPr>
              <w:t>Categories of data subject</w:t>
            </w:r>
          </w:p>
        </w:tc>
      </w:tr>
    </w:tbl>
    <w:p w14:paraId="3381DB6A" w14:textId="0B7ACFA5" w:rsidR="00973C4C" w:rsidRPr="0051628F" w:rsidRDefault="00973C4C" w:rsidP="00973C4C">
      <w:pPr>
        <w:rPr>
          <w:rFonts w:cs="Arial"/>
          <w:sz w:val="20"/>
          <w:szCs w:val="20"/>
        </w:rPr>
      </w:pPr>
      <w:r w:rsidRPr="0051628F">
        <w:rPr>
          <w:rFonts w:cs="Arial"/>
          <w:sz w:val="20"/>
          <w:szCs w:val="20"/>
        </w:rPr>
        <w:tab/>
      </w:r>
    </w:p>
    <w:p w14:paraId="73D7CD9D" w14:textId="3D66ED8D" w:rsidR="00EF05A6" w:rsidRPr="000A0032" w:rsidRDefault="00EF05A6"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Without prejudice to the generality of clause 16.1, We will ensure that We have all necessary appropriate consents and notices in place to enable lawful transfer of the personal data to You for the duration and purposes of these Terms.</w:t>
      </w:r>
      <w:r w:rsidR="00973C4C" w:rsidRPr="000A0032">
        <w:rPr>
          <w:rFonts w:cs="Arial"/>
          <w:sz w:val="20"/>
          <w:szCs w:val="20"/>
        </w:rPr>
        <w:t xml:space="preserve">  </w:t>
      </w:r>
    </w:p>
    <w:p w14:paraId="38F7EBDC" w14:textId="6B0D975E" w:rsidR="00EF05A6" w:rsidRPr="000A0032" w:rsidRDefault="00EF05A6"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Without prejudice to the generality of clause 16.1, You shall, in relation to any personal data processed in connection with the performance by You of Your obligations under these Terms:</w:t>
      </w:r>
    </w:p>
    <w:p w14:paraId="1A201916" w14:textId="0222360C" w:rsidR="00EF05A6" w:rsidRPr="000A0032" w:rsidRDefault="00EF05A6" w:rsidP="000A0032">
      <w:pPr>
        <w:pStyle w:val="ListParagraph"/>
        <w:numPr>
          <w:ilvl w:val="1"/>
          <w:numId w:val="37"/>
        </w:numPr>
        <w:tabs>
          <w:tab w:val="clear" w:pos="900"/>
        </w:tabs>
        <w:ind w:left="748" w:hanging="181"/>
        <w:jc w:val="both"/>
        <w:rPr>
          <w:rFonts w:cs="Arial"/>
          <w:sz w:val="20"/>
          <w:szCs w:val="20"/>
        </w:rPr>
      </w:pPr>
      <w:bookmarkStart w:id="5" w:name="_Ref235958863"/>
      <w:r w:rsidRPr="000A0032">
        <w:rPr>
          <w:rFonts w:cs="Arial"/>
          <w:sz w:val="20"/>
          <w:szCs w:val="20"/>
        </w:rPr>
        <w:t xml:space="preserve">process that personal data only on </w:t>
      </w:r>
      <w:r w:rsidR="00A74DAB" w:rsidRPr="000A0032">
        <w:rPr>
          <w:rFonts w:cs="Arial"/>
          <w:sz w:val="20"/>
          <w:szCs w:val="20"/>
        </w:rPr>
        <w:t>Out</w:t>
      </w:r>
      <w:r w:rsidRPr="000A0032">
        <w:rPr>
          <w:rFonts w:cs="Arial"/>
          <w:sz w:val="20"/>
          <w:szCs w:val="20"/>
        </w:rPr>
        <w:t xml:space="preserve"> written instructions unless </w:t>
      </w:r>
      <w:r w:rsidR="00A74DAB" w:rsidRPr="000A0032">
        <w:rPr>
          <w:rFonts w:cs="Arial"/>
          <w:sz w:val="20"/>
          <w:szCs w:val="20"/>
        </w:rPr>
        <w:t>You are</w:t>
      </w:r>
      <w:r w:rsidRPr="000A0032">
        <w:rPr>
          <w:rFonts w:cs="Arial"/>
          <w:sz w:val="20"/>
          <w:szCs w:val="20"/>
        </w:rPr>
        <w:t xml:space="preserve"> required by the laws of any member of the European Union or by the laws of the European Union applicable to </w:t>
      </w:r>
      <w:r w:rsidR="00A74DAB" w:rsidRPr="000A0032">
        <w:rPr>
          <w:rFonts w:cs="Arial"/>
          <w:sz w:val="20"/>
          <w:szCs w:val="20"/>
        </w:rPr>
        <w:t>You</w:t>
      </w:r>
      <w:r w:rsidRPr="000A0032">
        <w:rPr>
          <w:rFonts w:cs="Arial"/>
          <w:sz w:val="20"/>
          <w:szCs w:val="20"/>
        </w:rPr>
        <w:t xml:space="preserve"> to process personal data (Applicable Laws). Where </w:t>
      </w:r>
      <w:r w:rsidR="00A74DAB" w:rsidRPr="000A0032">
        <w:rPr>
          <w:rFonts w:cs="Arial"/>
          <w:sz w:val="20"/>
          <w:szCs w:val="20"/>
        </w:rPr>
        <w:t>You are</w:t>
      </w:r>
      <w:r w:rsidRPr="000A0032">
        <w:rPr>
          <w:rFonts w:cs="Arial"/>
          <w:sz w:val="20"/>
          <w:szCs w:val="20"/>
        </w:rPr>
        <w:t xml:space="preserve"> relying on laws of a member of the European Union or European </w:t>
      </w:r>
      <w:r w:rsidRPr="000A0032">
        <w:rPr>
          <w:rFonts w:cs="Arial"/>
          <w:sz w:val="20"/>
          <w:szCs w:val="20"/>
        </w:rPr>
        <w:lastRenderedPageBreak/>
        <w:t xml:space="preserve">Union law as the basis for processing personal data, </w:t>
      </w:r>
      <w:r w:rsidR="00A74DAB" w:rsidRPr="000A0032">
        <w:rPr>
          <w:rFonts w:cs="Arial"/>
          <w:sz w:val="20"/>
          <w:szCs w:val="20"/>
        </w:rPr>
        <w:t>You</w:t>
      </w:r>
      <w:r w:rsidRPr="000A0032">
        <w:rPr>
          <w:rFonts w:cs="Arial"/>
          <w:sz w:val="20"/>
          <w:szCs w:val="20"/>
        </w:rPr>
        <w:t xml:space="preserve"> shall promptly notify </w:t>
      </w:r>
      <w:r w:rsidR="00A74DAB" w:rsidRPr="000A0032">
        <w:rPr>
          <w:rFonts w:cs="Arial"/>
          <w:sz w:val="20"/>
          <w:szCs w:val="20"/>
        </w:rPr>
        <w:t>Us</w:t>
      </w:r>
      <w:r w:rsidRPr="000A0032">
        <w:rPr>
          <w:rFonts w:cs="Arial"/>
          <w:sz w:val="20"/>
          <w:szCs w:val="20"/>
        </w:rPr>
        <w:t xml:space="preserve"> of this before performing the processing required by the Applicable Laws unless those Applicable Laws prohibit </w:t>
      </w:r>
      <w:r w:rsidR="00A74DAB" w:rsidRPr="000A0032">
        <w:rPr>
          <w:rFonts w:cs="Arial"/>
          <w:sz w:val="20"/>
          <w:szCs w:val="20"/>
        </w:rPr>
        <w:t>You</w:t>
      </w:r>
      <w:r w:rsidRPr="000A0032">
        <w:rPr>
          <w:rFonts w:cs="Arial"/>
          <w:sz w:val="20"/>
          <w:szCs w:val="20"/>
        </w:rPr>
        <w:t xml:space="preserve"> from so notifying </w:t>
      </w:r>
      <w:r w:rsidR="00A74DAB" w:rsidRPr="000A0032">
        <w:rPr>
          <w:rFonts w:cs="Arial"/>
          <w:sz w:val="20"/>
          <w:szCs w:val="20"/>
        </w:rPr>
        <w:t>Us</w:t>
      </w:r>
      <w:r w:rsidRPr="000A0032">
        <w:rPr>
          <w:rFonts w:cs="Arial"/>
          <w:sz w:val="20"/>
          <w:szCs w:val="20"/>
        </w:rPr>
        <w:t>;</w:t>
      </w:r>
    </w:p>
    <w:p w14:paraId="5C6F2361" w14:textId="70936B5F" w:rsidR="00EF05A6" w:rsidRPr="000A0032" w:rsidRDefault="00EF05A6" w:rsidP="000A0032">
      <w:pPr>
        <w:pStyle w:val="ListParagraph"/>
        <w:numPr>
          <w:ilvl w:val="1"/>
          <w:numId w:val="37"/>
        </w:numPr>
        <w:tabs>
          <w:tab w:val="clear" w:pos="900"/>
        </w:tabs>
        <w:ind w:left="748" w:hanging="181"/>
        <w:jc w:val="both"/>
        <w:rPr>
          <w:rFonts w:cs="Arial"/>
          <w:sz w:val="20"/>
          <w:szCs w:val="20"/>
        </w:rPr>
      </w:pPr>
      <w:r w:rsidRPr="000A0032">
        <w:rPr>
          <w:rFonts w:cs="Arial"/>
          <w:sz w:val="20"/>
          <w:szCs w:val="20"/>
        </w:rPr>
        <w:t xml:space="preserve">ensure that </w:t>
      </w:r>
      <w:r w:rsidR="00A74DAB" w:rsidRPr="000A0032">
        <w:rPr>
          <w:rFonts w:cs="Arial"/>
          <w:sz w:val="20"/>
          <w:szCs w:val="20"/>
        </w:rPr>
        <w:t>You have</w:t>
      </w:r>
      <w:r w:rsidRPr="000A0032">
        <w:rPr>
          <w:rFonts w:cs="Arial"/>
          <w:sz w:val="20"/>
          <w:szCs w:val="20"/>
        </w:rPr>
        <w:t xml:space="preserve"> in place appropriate technical and organisational measures, reviewed and approved by </w:t>
      </w:r>
      <w:r w:rsidR="00A74DAB" w:rsidRPr="000A0032">
        <w:rPr>
          <w:rFonts w:cs="Arial"/>
          <w:sz w:val="20"/>
          <w:szCs w:val="20"/>
        </w:rPr>
        <w:t>Us</w:t>
      </w:r>
      <w:r w:rsidRPr="000A0032">
        <w:rPr>
          <w:rFonts w:cs="Arial"/>
          <w:sz w:val="20"/>
          <w:szCs w:val="20"/>
        </w:rPr>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w:t>
      </w:r>
      <w:bookmarkEnd w:id="5"/>
      <w:r w:rsidRPr="000A0032">
        <w:rPr>
          <w:rFonts w:cs="Arial"/>
          <w:sz w:val="20"/>
          <w:szCs w:val="20"/>
        </w:rPr>
        <w:t xml:space="preserve">personal data can be restored in a timely manner after an incident, and regularly assessing and evaluating the effectiveness of the technical and organisational measures adopted by </w:t>
      </w:r>
      <w:r w:rsidR="00A74DAB" w:rsidRPr="000A0032">
        <w:rPr>
          <w:rFonts w:cs="Arial"/>
          <w:sz w:val="20"/>
          <w:szCs w:val="20"/>
        </w:rPr>
        <w:t>You</w:t>
      </w:r>
      <w:r w:rsidRPr="000A0032">
        <w:rPr>
          <w:rFonts w:cs="Arial"/>
          <w:sz w:val="20"/>
          <w:szCs w:val="20"/>
        </w:rPr>
        <w:t xml:space="preserve">); </w:t>
      </w:r>
    </w:p>
    <w:p w14:paraId="2EAD1788" w14:textId="75A01290" w:rsidR="00EF05A6" w:rsidRPr="000A0032" w:rsidRDefault="00EF05A6" w:rsidP="000A0032">
      <w:pPr>
        <w:pStyle w:val="ListParagraph"/>
        <w:numPr>
          <w:ilvl w:val="1"/>
          <w:numId w:val="37"/>
        </w:numPr>
        <w:tabs>
          <w:tab w:val="clear" w:pos="900"/>
        </w:tabs>
        <w:ind w:left="748" w:hanging="181"/>
        <w:jc w:val="both"/>
        <w:rPr>
          <w:rFonts w:cs="Arial"/>
          <w:sz w:val="20"/>
          <w:szCs w:val="20"/>
        </w:rPr>
      </w:pPr>
      <w:r w:rsidRPr="000A0032">
        <w:rPr>
          <w:rFonts w:cs="Arial"/>
          <w:sz w:val="20"/>
          <w:szCs w:val="20"/>
        </w:rPr>
        <w:t>ensure that all personnel who have access to and/or process personal data are obliged to keep the personal data confidential; and</w:t>
      </w:r>
    </w:p>
    <w:p w14:paraId="416C8756" w14:textId="4B06607C" w:rsidR="00EF05A6" w:rsidRPr="000A0032" w:rsidRDefault="00EF05A6" w:rsidP="000A0032">
      <w:pPr>
        <w:pStyle w:val="ListParagraph"/>
        <w:numPr>
          <w:ilvl w:val="1"/>
          <w:numId w:val="37"/>
        </w:numPr>
        <w:tabs>
          <w:tab w:val="clear" w:pos="900"/>
        </w:tabs>
        <w:ind w:left="748" w:hanging="181"/>
        <w:jc w:val="both"/>
        <w:rPr>
          <w:rFonts w:cs="Arial"/>
          <w:sz w:val="20"/>
          <w:szCs w:val="20"/>
        </w:rPr>
      </w:pPr>
      <w:r w:rsidRPr="000A0032">
        <w:rPr>
          <w:rFonts w:cs="Arial"/>
          <w:sz w:val="20"/>
          <w:szCs w:val="20"/>
        </w:rPr>
        <w:t xml:space="preserve">not transfer any personal data outside of the European Economic Area unless </w:t>
      </w:r>
      <w:r w:rsidR="00A74DAB" w:rsidRPr="000A0032">
        <w:rPr>
          <w:rFonts w:cs="Arial"/>
          <w:sz w:val="20"/>
          <w:szCs w:val="20"/>
        </w:rPr>
        <w:t>Our</w:t>
      </w:r>
      <w:r w:rsidRPr="000A0032">
        <w:rPr>
          <w:rFonts w:cs="Arial"/>
          <w:sz w:val="20"/>
          <w:szCs w:val="20"/>
        </w:rPr>
        <w:t xml:space="preserve"> prior written consent has been obtained and the following conditions are fulfilled:</w:t>
      </w:r>
    </w:p>
    <w:p w14:paraId="7B90BA4B" w14:textId="59377B2B" w:rsidR="00EF05A6" w:rsidRPr="000A0032" w:rsidRDefault="00EF05A6" w:rsidP="000A0032">
      <w:pPr>
        <w:pStyle w:val="ListParagraph"/>
        <w:numPr>
          <w:ilvl w:val="1"/>
          <w:numId w:val="38"/>
        </w:numPr>
        <w:tabs>
          <w:tab w:val="clear" w:pos="900"/>
        </w:tabs>
        <w:ind w:left="929" w:hanging="181"/>
        <w:jc w:val="both"/>
        <w:rPr>
          <w:rFonts w:cs="Arial"/>
          <w:sz w:val="20"/>
          <w:szCs w:val="20"/>
        </w:rPr>
      </w:pPr>
      <w:r w:rsidRPr="000A0032">
        <w:rPr>
          <w:rFonts w:cs="Arial"/>
          <w:sz w:val="20"/>
          <w:szCs w:val="20"/>
        </w:rPr>
        <w:t>appropriate safeguards</w:t>
      </w:r>
      <w:r w:rsidR="00A74DAB" w:rsidRPr="000A0032">
        <w:rPr>
          <w:rFonts w:cs="Arial"/>
          <w:sz w:val="20"/>
          <w:szCs w:val="20"/>
        </w:rPr>
        <w:t xml:space="preserve"> have been provided</w:t>
      </w:r>
      <w:r w:rsidRPr="000A0032">
        <w:rPr>
          <w:rFonts w:cs="Arial"/>
          <w:sz w:val="20"/>
          <w:szCs w:val="20"/>
        </w:rPr>
        <w:t xml:space="preserve"> in relation to the transfer;</w:t>
      </w:r>
    </w:p>
    <w:p w14:paraId="7A47B718" w14:textId="77777777" w:rsidR="00EF05A6" w:rsidRPr="000A0032" w:rsidRDefault="00EF05A6" w:rsidP="000A0032">
      <w:pPr>
        <w:pStyle w:val="ListParagraph"/>
        <w:numPr>
          <w:ilvl w:val="1"/>
          <w:numId w:val="38"/>
        </w:numPr>
        <w:tabs>
          <w:tab w:val="clear" w:pos="900"/>
        </w:tabs>
        <w:ind w:left="929" w:hanging="181"/>
        <w:jc w:val="both"/>
        <w:rPr>
          <w:rFonts w:cs="Arial"/>
          <w:sz w:val="20"/>
          <w:szCs w:val="20"/>
        </w:rPr>
      </w:pPr>
      <w:r w:rsidRPr="000A0032">
        <w:rPr>
          <w:rFonts w:cs="Arial"/>
          <w:sz w:val="20"/>
          <w:szCs w:val="20"/>
        </w:rPr>
        <w:t>the data subject has enforceable rights and effective legal remedies;</w:t>
      </w:r>
    </w:p>
    <w:p w14:paraId="2C480AA2" w14:textId="1F09F073" w:rsidR="00EF05A6" w:rsidRPr="000A0032" w:rsidRDefault="00A74DAB" w:rsidP="000A0032">
      <w:pPr>
        <w:pStyle w:val="ListParagraph"/>
        <w:numPr>
          <w:ilvl w:val="1"/>
          <w:numId w:val="38"/>
        </w:numPr>
        <w:tabs>
          <w:tab w:val="clear" w:pos="900"/>
        </w:tabs>
        <w:ind w:left="929" w:hanging="181"/>
        <w:jc w:val="both"/>
        <w:rPr>
          <w:rFonts w:cs="Arial"/>
          <w:sz w:val="20"/>
          <w:szCs w:val="20"/>
        </w:rPr>
      </w:pPr>
      <w:r w:rsidRPr="000A0032">
        <w:rPr>
          <w:rFonts w:cs="Arial"/>
          <w:sz w:val="20"/>
          <w:szCs w:val="20"/>
        </w:rPr>
        <w:t>You</w:t>
      </w:r>
      <w:r w:rsidR="00EF05A6" w:rsidRPr="000A0032">
        <w:rPr>
          <w:rFonts w:cs="Arial"/>
          <w:sz w:val="20"/>
          <w:szCs w:val="20"/>
        </w:rPr>
        <w:t xml:space="preserve"> compl</w:t>
      </w:r>
      <w:r w:rsidRPr="000A0032">
        <w:rPr>
          <w:rFonts w:cs="Arial"/>
          <w:sz w:val="20"/>
          <w:szCs w:val="20"/>
        </w:rPr>
        <w:t>y</w:t>
      </w:r>
      <w:r w:rsidR="00EF05A6" w:rsidRPr="000A0032">
        <w:rPr>
          <w:rFonts w:cs="Arial"/>
          <w:sz w:val="20"/>
          <w:szCs w:val="20"/>
        </w:rPr>
        <w:t xml:space="preserve"> with its obligations under the Data Protection Legislation by providing an adequate level of protection to any personal data that is transferred; </w:t>
      </w:r>
    </w:p>
    <w:p w14:paraId="62CCA684" w14:textId="3671D70A" w:rsidR="00EF05A6" w:rsidRPr="000A0032" w:rsidRDefault="00A74DAB" w:rsidP="000A0032">
      <w:pPr>
        <w:pStyle w:val="ListParagraph"/>
        <w:numPr>
          <w:ilvl w:val="1"/>
          <w:numId w:val="38"/>
        </w:numPr>
        <w:tabs>
          <w:tab w:val="clear" w:pos="900"/>
        </w:tabs>
        <w:ind w:left="929" w:hanging="181"/>
        <w:jc w:val="both"/>
        <w:rPr>
          <w:rFonts w:cs="Arial"/>
          <w:sz w:val="20"/>
          <w:szCs w:val="20"/>
        </w:rPr>
      </w:pPr>
      <w:r w:rsidRPr="000A0032">
        <w:rPr>
          <w:rFonts w:cs="Arial"/>
          <w:sz w:val="20"/>
          <w:szCs w:val="20"/>
        </w:rPr>
        <w:t>You comply</w:t>
      </w:r>
      <w:r w:rsidR="00EF05A6" w:rsidRPr="000A0032">
        <w:rPr>
          <w:rFonts w:cs="Arial"/>
          <w:sz w:val="20"/>
          <w:szCs w:val="20"/>
        </w:rPr>
        <w:t xml:space="preserve"> with reasonable instructions notified to it in advance by </w:t>
      </w:r>
      <w:r w:rsidRPr="000A0032">
        <w:rPr>
          <w:rFonts w:cs="Arial"/>
          <w:sz w:val="20"/>
          <w:szCs w:val="20"/>
        </w:rPr>
        <w:t>Us</w:t>
      </w:r>
      <w:r w:rsidR="00EF05A6" w:rsidRPr="000A0032">
        <w:rPr>
          <w:rFonts w:cs="Arial"/>
          <w:sz w:val="20"/>
          <w:szCs w:val="20"/>
        </w:rPr>
        <w:t xml:space="preserve"> with respect to the processing of the personal data;</w:t>
      </w:r>
    </w:p>
    <w:p w14:paraId="601D0299" w14:textId="5B5A2A57" w:rsidR="00EF05A6" w:rsidRPr="000A0032" w:rsidRDefault="00EF05A6" w:rsidP="000A0032">
      <w:pPr>
        <w:pStyle w:val="ListParagraph"/>
        <w:numPr>
          <w:ilvl w:val="1"/>
          <w:numId w:val="38"/>
        </w:numPr>
        <w:tabs>
          <w:tab w:val="clear" w:pos="900"/>
        </w:tabs>
        <w:ind w:left="929" w:hanging="181"/>
        <w:jc w:val="both"/>
        <w:rPr>
          <w:rFonts w:cs="Arial"/>
          <w:sz w:val="20"/>
          <w:szCs w:val="20"/>
        </w:rPr>
      </w:pPr>
      <w:r w:rsidRPr="000A0032">
        <w:rPr>
          <w:rFonts w:cs="Arial"/>
          <w:sz w:val="20"/>
          <w:szCs w:val="20"/>
        </w:rPr>
        <w:t xml:space="preserve">assist </w:t>
      </w:r>
      <w:r w:rsidR="00A74DAB" w:rsidRPr="000A0032">
        <w:rPr>
          <w:rFonts w:cs="Arial"/>
          <w:sz w:val="20"/>
          <w:szCs w:val="20"/>
        </w:rPr>
        <w:t>Us</w:t>
      </w:r>
      <w:r w:rsidRPr="000A0032">
        <w:rPr>
          <w:rFonts w:cs="Arial"/>
          <w:sz w:val="20"/>
          <w:szCs w:val="20"/>
        </w:rPr>
        <w:t xml:space="preserve">, at </w:t>
      </w:r>
      <w:r w:rsidR="00A74DAB" w:rsidRPr="000A0032">
        <w:rPr>
          <w:rFonts w:cs="Arial"/>
          <w:sz w:val="20"/>
          <w:szCs w:val="20"/>
        </w:rPr>
        <w:t>Our</w:t>
      </w:r>
      <w:r w:rsidRPr="000A0032">
        <w:rPr>
          <w:rFonts w:cs="Arial"/>
          <w:sz w:val="20"/>
          <w:szCs w:val="20"/>
        </w:rPr>
        <w:t xml:space="preserve"> cost, in responding to any request from a data subject (including by forwarding to </w:t>
      </w:r>
      <w:r w:rsidR="00A74DAB" w:rsidRPr="000A0032">
        <w:rPr>
          <w:rFonts w:cs="Arial"/>
          <w:sz w:val="20"/>
          <w:szCs w:val="20"/>
        </w:rPr>
        <w:t>Us</w:t>
      </w:r>
      <w:r w:rsidRPr="000A0032">
        <w:rPr>
          <w:rFonts w:cs="Arial"/>
          <w:sz w:val="20"/>
          <w:szCs w:val="20"/>
        </w:rPr>
        <w:t xml:space="preserve"> promptly following receipt any such request that a data subject should have sent direct to </w:t>
      </w:r>
      <w:r w:rsidR="00A74DAB" w:rsidRPr="000A0032">
        <w:rPr>
          <w:rFonts w:cs="Arial"/>
          <w:sz w:val="20"/>
          <w:szCs w:val="20"/>
        </w:rPr>
        <w:t>Us</w:t>
      </w:r>
      <w:r w:rsidRPr="000A0032">
        <w:rPr>
          <w:rFonts w:cs="Arial"/>
          <w:sz w:val="20"/>
          <w:szCs w:val="20"/>
        </w:rPr>
        <w:t>) and in ensuring compliance with its obligations under the Data Protection Legislation with respect to security, breach notifications, impact assessments and consultations with supervisory authorities or regulators;</w:t>
      </w:r>
    </w:p>
    <w:p w14:paraId="53F98FF5" w14:textId="3D867CDD" w:rsidR="00EF05A6" w:rsidRPr="000A0032" w:rsidRDefault="00EF05A6" w:rsidP="000A0032">
      <w:pPr>
        <w:pStyle w:val="ListParagraph"/>
        <w:numPr>
          <w:ilvl w:val="1"/>
          <w:numId w:val="38"/>
        </w:numPr>
        <w:tabs>
          <w:tab w:val="clear" w:pos="900"/>
        </w:tabs>
        <w:ind w:left="929" w:hanging="181"/>
        <w:jc w:val="both"/>
        <w:rPr>
          <w:rFonts w:cs="Arial"/>
          <w:sz w:val="20"/>
          <w:szCs w:val="20"/>
        </w:rPr>
      </w:pPr>
      <w:r w:rsidRPr="000A0032">
        <w:rPr>
          <w:rFonts w:cs="Arial"/>
          <w:sz w:val="20"/>
          <w:szCs w:val="20"/>
        </w:rPr>
        <w:t xml:space="preserve">notify </w:t>
      </w:r>
      <w:r w:rsidR="00A74DAB" w:rsidRPr="000A0032">
        <w:rPr>
          <w:rFonts w:cs="Arial"/>
          <w:sz w:val="20"/>
          <w:szCs w:val="20"/>
        </w:rPr>
        <w:t>Us</w:t>
      </w:r>
      <w:r w:rsidRPr="000A0032">
        <w:rPr>
          <w:rFonts w:cs="Arial"/>
          <w:sz w:val="20"/>
          <w:szCs w:val="20"/>
        </w:rPr>
        <w:t xml:space="preserve"> without undue delay on becoming aware of a personal data breach;</w:t>
      </w:r>
    </w:p>
    <w:p w14:paraId="281484D2" w14:textId="2797AC86" w:rsidR="00EF05A6" w:rsidRPr="000A0032" w:rsidRDefault="00EF05A6" w:rsidP="000A0032">
      <w:pPr>
        <w:pStyle w:val="ListParagraph"/>
        <w:numPr>
          <w:ilvl w:val="1"/>
          <w:numId w:val="38"/>
        </w:numPr>
        <w:tabs>
          <w:tab w:val="clear" w:pos="900"/>
        </w:tabs>
        <w:ind w:left="929" w:hanging="181"/>
        <w:jc w:val="both"/>
        <w:rPr>
          <w:rFonts w:cs="Arial"/>
          <w:sz w:val="20"/>
          <w:szCs w:val="20"/>
        </w:rPr>
      </w:pPr>
      <w:r w:rsidRPr="000A0032">
        <w:rPr>
          <w:rFonts w:cs="Arial"/>
          <w:sz w:val="20"/>
          <w:szCs w:val="20"/>
        </w:rPr>
        <w:t xml:space="preserve">at </w:t>
      </w:r>
      <w:r w:rsidR="00A74DAB" w:rsidRPr="000A0032">
        <w:rPr>
          <w:rFonts w:cs="Arial"/>
          <w:sz w:val="20"/>
          <w:szCs w:val="20"/>
        </w:rPr>
        <w:t>Our</w:t>
      </w:r>
      <w:r w:rsidRPr="000A0032">
        <w:rPr>
          <w:rFonts w:cs="Arial"/>
          <w:sz w:val="20"/>
          <w:szCs w:val="20"/>
        </w:rPr>
        <w:t xml:space="preserve"> written direction, delete or return personal data and copies thereof to </w:t>
      </w:r>
      <w:r w:rsidR="00A74DAB" w:rsidRPr="000A0032">
        <w:rPr>
          <w:rFonts w:cs="Arial"/>
          <w:sz w:val="20"/>
          <w:szCs w:val="20"/>
        </w:rPr>
        <w:t xml:space="preserve">Us on termination of these Terms </w:t>
      </w:r>
      <w:r w:rsidRPr="000A0032">
        <w:rPr>
          <w:rFonts w:cs="Arial"/>
          <w:sz w:val="20"/>
          <w:szCs w:val="20"/>
        </w:rPr>
        <w:t>unless required by Applicable Law to store the personal data; and</w:t>
      </w:r>
    </w:p>
    <w:p w14:paraId="36382576" w14:textId="441FF7D0" w:rsidR="00EF05A6" w:rsidRPr="000A0032" w:rsidRDefault="00EF05A6" w:rsidP="000A0032">
      <w:pPr>
        <w:pStyle w:val="ListParagraph"/>
        <w:numPr>
          <w:ilvl w:val="1"/>
          <w:numId w:val="38"/>
        </w:numPr>
        <w:tabs>
          <w:tab w:val="clear" w:pos="900"/>
        </w:tabs>
        <w:ind w:left="929" w:hanging="181"/>
        <w:jc w:val="both"/>
        <w:rPr>
          <w:rFonts w:cs="Arial"/>
          <w:sz w:val="20"/>
          <w:szCs w:val="20"/>
        </w:rPr>
      </w:pPr>
      <w:r w:rsidRPr="000A0032">
        <w:rPr>
          <w:rFonts w:cs="Arial"/>
          <w:sz w:val="20"/>
          <w:szCs w:val="20"/>
        </w:rPr>
        <w:t>maintain complete and accurate records and information to demonstrate i</w:t>
      </w:r>
      <w:r w:rsidR="00A74DAB" w:rsidRPr="000A0032">
        <w:rPr>
          <w:rFonts w:cs="Arial"/>
          <w:sz w:val="20"/>
          <w:szCs w:val="20"/>
        </w:rPr>
        <w:t>ts compliance with this clause</w:t>
      </w:r>
      <w:r w:rsidRPr="000A0032">
        <w:rPr>
          <w:rFonts w:cs="Arial"/>
          <w:sz w:val="20"/>
          <w:szCs w:val="20"/>
        </w:rPr>
        <w:t xml:space="preserve"> and allow for audits by the Customer or the Customer's designated auditor.</w:t>
      </w:r>
    </w:p>
    <w:p w14:paraId="4EF6EF63" w14:textId="1DC99911" w:rsidR="00EF05A6" w:rsidRPr="000A0032" w:rsidRDefault="00FD1163"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We do</w:t>
      </w:r>
      <w:r w:rsidR="00EF05A6" w:rsidRPr="000A0032">
        <w:rPr>
          <w:rFonts w:cs="Arial"/>
          <w:sz w:val="20"/>
          <w:szCs w:val="20"/>
        </w:rPr>
        <w:t xml:space="preserve"> not consent to </w:t>
      </w:r>
      <w:r w:rsidRPr="000A0032">
        <w:rPr>
          <w:rFonts w:cs="Arial"/>
          <w:sz w:val="20"/>
          <w:szCs w:val="20"/>
        </w:rPr>
        <w:t>You</w:t>
      </w:r>
      <w:r w:rsidR="00EF05A6" w:rsidRPr="000A0032">
        <w:rPr>
          <w:rFonts w:cs="Arial"/>
          <w:sz w:val="20"/>
          <w:szCs w:val="20"/>
        </w:rPr>
        <w:t xml:space="preserve"> appointing any third party processor of personal data under </w:t>
      </w:r>
      <w:r w:rsidRPr="000A0032">
        <w:rPr>
          <w:rFonts w:cs="Arial"/>
          <w:sz w:val="20"/>
          <w:szCs w:val="20"/>
        </w:rPr>
        <w:t>these</w:t>
      </w:r>
      <w:r w:rsidR="00EF05A6" w:rsidRPr="000A0032">
        <w:rPr>
          <w:rFonts w:cs="Arial"/>
          <w:sz w:val="20"/>
          <w:szCs w:val="20"/>
        </w:rPr>
        <w:t xml:space="preserve"> </w:t>
      </w:r>
      <w:r w:rsidRPr="000A0032">
        <w:rPr>
          <w:rFonts w:cs="Arial"/>
          <w:sz w:val="20"/>
          <w:szCs w:val="20"/>
        </w:rPr>
        <w:t>Terms</w:t>
      </w:r>
      <w:r w:rsidR="00EF05A6" w:rsidRPr="000A0032">
        <w:rPr>
          <w:rFonts w:cs="Arial"/>
          <w:sz w:val="20"/>
          <w:szCs w:val="20"/>
        </w:rPr>
        <w:t xml:space="preserve">. </w:t>
      </w:r>
    </w:p>
    <w:p w14:paraId="0C11F5D9" w14:textId="2D173F25" w:rsidR="005E1CDB" w:rsidRPr="000A0032" w:rsidRDefault="005E1CDB" w:rsidP="000A0032">
      <w:pPr>
        <w:pStyle w:val="ListParagraph"/>
        <w:numPr>
          <w:ilvl w:val="1"/>
          <w:numId w:val="1"/>
        </w:numPr>
        <w:tabs>
          <w:tab w:val="clear" w:pos="900"/>
        </w:tabs>
        <w:ind w:left="567" w:hanging="567"/>
        <w:jc w:val="both"/>
        <w:rPr>
          <w:rFonts w:cs="Arial"/>
          <w:sz w:val="20"/>
          <w:szCs w:val="20"/>
        </w:rPr>
      </w:pPr>
      <w:bookmarkStart w:id="6" w:name="_Ref121226534"/>
      <w:r w:rsidRPr="000A0032">
        <w:rPr>
          <w:rFonts w:cs="Arial"/>
          <w:sz w:val="20"/>
          <w:szCs w:val="20"/>
        </w:rPr>
        <w:t xml:space="preserve">You shall provide such assistance as </w:t>
      </w:r>
      <w:r w:rsidR="00D26FD3" w:rsidRPr="000A0032">
        <w:rPr>
          <w:rFonts w:cs="Arial"/>
          <w:sz w:val="20"/>
          <w:szCs w:val="20"/>
        </w:rPr>
        <w:t>We</w:t>
      </w:r>
      <w:r w:rsidR="00973C4C" w:rsidRPr="00D044E3">
        <w:rPr>
          <w:rFonts w:cs="Arial"/>
          <w:sz w:val="20"/>
          <w:szCs w:val="20"/>
        </w:rPr>
        <w:t xml:space="preserve"> </w:t>
      </w:r>
      <w:r w:rsidRPr="000A0032">
        <w:rPr>
          <w:rFonts w:cs="Arial"/>
          <w:sz w:val="20"/>
          <w:szCs w:val="20"/>
        </w:rPr>
        <w:t xml:space="preserve">reasonably require </w:t>
      </w:r>
      <w:proofErr w:type="gramStart"/>
      <w:r w:rsidRPr="000A0032">
        <w:rPr>
          <w:rFonts w:cs="Arial"/>
          <w:sz w:val="20"/>
          <w:szCs w:val="20"/>
        </w:rPr>
        <w:t>to enable</w:t>
      </w:r>
      <w:proofErr w:type="gramEnd"/>
      <w:r w:rsidRPr="000A0032">
        <w:rPr>
          <w:rFonts w:cs="Arial"/>
          <w:sz w:val="20"/>
          <w:szCs w:val="20"/>
        </w:rPr>
        <w:t xml:space="preserve"> it to comply with FOIA or EI</w:t>
      </w:r>
      <w:bookmarkEnd w:id="6"/>
      <w:r w:rsidRPr="000A0032">
        <w:rPr>
          <w:rFonts w:cs="Arial"/>
          <w:sz w:val="20"/>
          <w:szCs w:val="20"/>
        </w:rPr>
        <w:t>R.</w:t>
      </w:r>
    </w:p>
    <w:p w14:paraId="28112B99" w14:textId="01C8FC9B" w:rsidR="005E1CDB" w:rsidRPr="000A0032" w:rsidRDefault="005E1CDB"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You acknowledge that </w:t>
      </w:r>
      <w:r w:rsidR="00D26FD3" w:rsidRPr="000A0032">
        <w:rPr>
          <w:rFonts w:cs="Arial"/>
          <w:sz w:val="20"/>
          <w:szCs w:val="20"/>
        </w:rPr>
        <w:t xml:space="preserve">We are </w:t>
      </w:r>
      <w:r w:rsidRPr="000A0032">
        <w:rPr>
          <w:rFonts w:cs="Arial"/>
          <w:sz w:val="20"/>
          <w:szCs w:val="20"/>
        </w:rPr>
        <w:t xml:space="preserve">responsible for determining in </w:t>
      </w:r>
      <w:r w:rsidR="004D378B">
        <w:rPr>
          <w:rFonts w:cs="Arial"/>
          <w:sz w:val="20"/>
          <w:szCs w:val="20"/>
        </w:rPr>
        <w:t>Our</w:t>
      </w:r>
      <w:r w:rsidR="004D378B" w:rsidRPr="000A0032">
        <w:rPr>
          <w:rFonts w:cs="Arial"/>
          <w:sz w:val="20"/>
          <w:szCs w:val="20"/>
        </w:rPr>
        <w:t xml:space="preserve"> </w:t>
      </w:r>
      <w:r w:rsidRPr="000A0032">
        <w:rPr>
          <w:rFonts w:cs="Arial"/>
          <w:sz w:val="20"/>
          <w:szCs w:val="20"/>
        </w:rPr>
        <w:t>absolute discretion (but having regard to any guidance or codes of practice issued by the Information Commissioner or the Ministry of Justice):</w:t>
      </w:r>
    </w:p>
    <w:p w14:paraId="35C2550A" w14:textId="77777777" w:rsidR="005E1CDB" w:rsidRPr="000A0032" w:rsidRDefault="005E1CDB" w:rsidP="000A0032">
      <w:pPr>
        <w:pStyle w:val="Legal3"/>
        <w:numPr>
          <w:ilvl w:val="2"/>
          <w:numId w:val="1"/>
        </w:numPr>
        <w:tabs>
          <w:tab w:val="clear" w:pos="900"/>
        </w:tabs>
        <w:spacing w:after="0" w:line="240" w:lineRule="auto"/>
        <w:ind w:left="1247" w:hanging="680"/>
        <w:rPr>
          <w:rFonts w:ascii="Arial" w:hAnsi="Arial" w:cs="Arial"/>
          <w:sz w:val="20"/>
        </w:rPr>
      </w:pPr>
      <w:r w:rsidRPr="000A0032">
        <w:rPr>
          <w:rFonts w:ascii="Arial" w:hAnsi="Arial" w:cs="Arial"/>
          <w:sz w:val="20"/>
        </w:rPr>
        <w:t>whether any information is exempt from disclosure under FOIA and/or EIR;</w:t>
      </w:r>
    </w:p>
    <w:p w14:paraId="7B452CE8" w14:textId="168F851A" w:rsidR="005E1CDB" w:rsidRPr="000A0032" w:rsidRDefault="005E1CDB" w:rsidP="000A0032">
      <w:pPr>
        <w:pStyle w:val="ListParagraph"/>
        <w:numPr>
          <w:ilvl w:val="1"/>
          <w:numId w:val="1"/>
        </w:numPr>
        <w:tabs>
          <w:tab w:val="clear" w:pos="900"/>
        </w:tabs>
        <w:ind w:left="567" w:hanging="567"/>
        <w:jc w:val="both"/>
        <w:rPr>
          <w:rFonts w:cs="Arial"/>
          <w:sz w:val="20"/>
          <w:szCs w:val="20"/>
        </w:rPr>
      </w:pPr>
      <w:r w:rsidRPr="000A0032">
        <w:rPr>
          <w:rFonts w:cs="Arial"/>
          <w:sz w:val="20"/>
          <w:szCs w:val="20"/>
        </w:rPr>
        <w:t xml:space="preserve">If </w:t>
      </w:r>
      <w:r w:rsidR="00D26FD3" w:rsidRPr="000A0032">
        <w:rPr>
          <w:rFonts w:cs="Arial"/>
          <w:sz w:val="20"/>
          <w:szCs w:val="20"/>
        </w:rPr>
        <w:t>We</w:t>
      </w:r>
      <w:r w:rsidR="00973C4C" w:rsidRPr="00D044E3">
        <w:rPr>
          <w:rFonts w:cs="Arial"/>
          <w:sz w:val="20"/>
          <w:szCs w:val="20"/>
        </w:rPr>
        <w:t xml:space="preserve"> </w:t>
      </w:r>
      <w:r w:rsidRPr="000A0032">
        <w:rPr>
          <w:rFonts w:cs="Arial"/>
          <w:sz w:val="20"/>
          <w:szCs w:val="20"/>
        </w:rPr>
        <w:t xml:space="preserve">decides to disclose any Confidential Information under FOIA, </w:t>
      </w:r>
      <w:r w:rsidR="004D378B">
        <w:rPr>
          <w:rFonts w:cs="Arial"/>
          <w:sz w:val="20"/>
          <w:szCs w:val="20"/>
        </w:rPr>
        <w:t>We</w:t>
      </w:r>
      <w:r w:rsidR="004D378B" w:rsidRPr="000A0032">
        <w:rPr>
          <w:rFonts w:cs="Arial"/>
          <w:sz w:val="20"/>
          <w:szCs w:val="20"/>
        </w:rPr>
        <w:t xml:space="preserve"> </w:t>
      </w:r>
      <w:r w:rsidRPr="000A0032">
        <w:rPr>
          <w:rFonts w:cs="Arial"/>
          <w:sz w:val="20"/>
          <w:szCs w:val="20"/>
        </w:rPr>
        <w:t>shall use reasonable endeavours to notify You of this decision before making the disclosure.</w:t>
      </w:r>
    </w:p>
    <w:p w14:paraId="27D8BD0A" w14:textId="77777777" w:rsidR="005E1CDB" w:rsidRPr="000A0032" w:rsidRDefault="005E1CDB">
      <w:pPr>
        <w:ind w:left="284"/>
        <w:jc w:val="both"/>
        <w:rPr>
          <w:rFonts w:cs="Arial"/>
          <w:sz w:val="20"/>
          <w:szCs w:val="20"/>
        </w:rPr>
      </w:pPr>
    </w:p>
    <w:p w14:paraId="40D8ECBE" w14:textId="77777777" w:rsidR="005E1CDB" w:rsidRPr="000A0032" w:rsidRDefault="005E1CDB" w:rsidP="000A0032">
      <w:pPr>
        <w:pStyle w:val="ListParagraph"/>
        <w:numPr>
          <w:ilvl w:val="0"/>
          <w:numId w:val="1"/>
        </w:numPr>
        <w:tabs>
          <w:tab w:val="clear" w:pos="900"/>
        </w:tabs>
        <w:ind w:left="567" w:hanging="567"/>
        <w:jc w:val="both"/>
        <w:rPr>
          <w:rFonts w:cs="Arial"/>
          <w:b/>
          <w:sz w:val="20"/>
          <w:szCs w:val="20"/>
        </w:rPr>
      </w:pPr>
      <w:r w:rsidRPr="000A0032">
        <w:rPr>
          <w:rFonts w:cs="Arial"/>
          <w:b/>
          <w:sz w:val="20"/>
          <w:szCs w:val="20"/>
        </w:rPr>
        <w:t>National Fraud Initiative</w:t>
      </w:r>
    </w:p>
    <w:p w14:paraId="5CFF1322" w14:textId="34FF8B2C" w:rsidR="005E1CDB" w:rsidRPr="000A0032" w:rsidRDefault="00973C4C" w:rsidP="000A0032">
      <w:pPr>
        <w:ind w:left="567" w:hanging="567"/>
        <w:jc w:val="both"/>
        <w:rPr>
          <w:rFonts w:cs="Arial"/>
          <w:sz w:val="20"/>
          <w:szCs w:val="20"/>
        </w:rPr>
      </w:pPr>
      <w:r>
        <w:rPr>
          <w:rFonts w:cs="Arial"/>
          <w:sz w:val="20"/>
          <w:szCs w:val="20"/>
        </w:rPr>
        <w:t>17.1</w:t>
      </w:r>
      <w:r>
        <w:rPr>
          <w:rFonts w:cs="Arial"/>
          <w:sz w:val="20"/>
          <w:szCs w:val="20"/>
        </w:rPr>
        <w:tab/>
      </w:r>
      <w:r w:rsidR="00D26FD3">
        <w:rPr>
          <w:rFonts w:cs="Arial"/>
          <w:sz w:val="20"/>
          <w:szCs w:val="20"/>
        </w:rPr>
        <w:t xml:space="preserve">We are </w:t>
      </w:r>
      <w:r w:rsidR="005E1CDB" w:rsidRPr="000A0032">
        <w:rPr>
          <w:rFonts w:cs="Arial"/>
          <w:sz w:val="20"/>
          <w:szCs w:val="20"/>
        </w:rPr>
        <w:t>participating in an exercise to promote the proper spending of public money.</w:t>
      </w:r>
    </w:p>
    <w:p w14:paraId="3A701927" w14:textId="4EE41D2F" w:rsidR="005E1CDB" w:rsidRPr="00265363" w:rsidRDefault="00973C4C" w:rsidP="00265363">
      <w:pPr>
        <w:ind w:left="567" w:hanging="567"/>
        <w:jc w:val="both"/>
        <w:rPr>
          <w:rFonts w:cs="Arial"/>
          <w:sz w:val="20"/>
          <w:szCs w:val="20"/>
        </w:rPr>
      </w:pPr>
      <w:r>
        <w:rPr>
          <w:rFonts w:cs="Arial"/>
          <w:sz w:val="20"/>
          <w:szCs w:val="20"/>
        </w:rPr>
        <w:t>17.2</w:t>
      </w:r>
      <w:r>
        <w:rPr>
          <w:rFonts w:cs="Arial"/>
          <w:sz w:val="20"/>
          <w:szCs w:val="20"/>
        </w:rPr>
        <w:tab/>
        <w:t>We are</w:t>
      </w:r>
      <w:r w:rsidRPr="00973C4C">
        <w:rPr>
          <w:rFonts w:cs="Arial"/>
          <w:sz w:val="20"/>
          <w:szCs w:val="20"/>
        </w:rPr>
        <w:t xml:space="preserve"> required by law to protect the public funds </w:t>
      </w:r>
      <w:r w:rsidR="004D378B">
        <w:rPr>
          <w:rFonts w:cs="Arial"/>
          <w:sz w:val="20"/>
          <w:szCs w:val="20"/>
        </w:rPr>
        <w:t>We</w:t>
      </w:r>
      <w:r w:rsidR="004D378B" w:rsidRPr="00973C4C">
        <w:rPr>
          <w:rFonts w:cs="Arial"/>
          <w:sz w:val="20"/>
          <w:szCs w:val="20"/>
        </w:rPr>
        <w:t xml:space="preserve"> </w:t>
      </w:r>
      <w:r w:rsidRPr="00973C4C">
        <w:rPr>
          <w:rFonts w:cs="Arial"/>
          <w:sz w:val="20"/>
          <w:szCs w:val="20"/>
        </w:rPr>
        <w:t xml:space="preserve">administer. </w:t>
      </w:r>
      <w:r>
        <w:rPr>
          <w:rFonts w:cs="Arial"/>
          <w:sz w:val="20"/>
          <w:szCs w:val="20"/>
        </w:rPr>
        <w:t xml:space="preserve">We </w:t>
      </w:r>
      <w:r w:rsidRPr="00973C4C">
        <w:rPr>
          <w:rFonts w:cs="Arial"/>
          <w:sz w:val="20"/>
          <w:szCs w:val="20"/>
        </w:rPr>
        <w:t>may share information provided to us with other bodies responsible for auditing or administering public funds in order to prevent and detect fraud. This includes the Governments National Fraud Initiative exercises</w:t>
      </w:r>
      <w:r w:rsidR="004D378B">
        <w:rPr>
          <w:rFonts w:cs="Arial"/>
          <w:sz w:val="20"/>
          <w:szCs w:val="20"/>
        </w:rPr>
        <w:t>.</w:t>
      </w:r>
    </w:p>
    <w:p w14:paraId="30249E16" w14:textId="7C60CCD6" w:rsidR="00FD1163" w:rsidRPr="00E01DF4" w:rsidRDefault="00FD1163" w:rsidP="002422F7">
      <w:pPr>
        <w:rPr>
          <w:rFonts w:cs="Arial"/>
          <w:sz w:val="20"/>
          <w:szCs w:val="20"/>
        </w:rPr>
      </w:pPr>
      <w:bookmarkStart w:id="7" w:name="LASTCURSORPOSITION"/>
      <w:bookmarkEnd w:id="7"/>
    </w:p>
    <w:sectPr w:rsidR="00FD1163" w:rsidRPr="00E01DF4" w:rsidSect="00BE28D0">
      <w:headerReference w:type="default" r:id="rId12"/>
      <w:footerReference w:type="even" r:id="rId13"/>
      <w:footerReference w:type="default" r:id="rId14"/>
      <w:pgSz w:w="11906" w:h="16838"/>
      <w:pgMar w:top="851" w:right="851" w:bottom="851" w:left="851" w:header="709"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4763" w14:textId="77777777" w:rsidR="00140C7A" w:rsidRDefault="00140C7A">
      <w:r>
        <w:separator/>
      </w:r>
    </w:p>
  </w:endnote>
  <w:endnote w:type="continuationSeparator" w:id="0">
    <w:p w14:paraId="38ED186C" w14:textId="77777777" w:rsidR="00140C7A" w:rsidRDefault="00140C7A">
      <w:r>
        <w:continuationSeparator/>
      </w:r>
    </w:p>
  </w:endnote>
  <w:endnote w:type="continuationNotice" w:id="1">
    <w:p w14:paraId="69AF1D9D" w14:textId="77777777" w:rsidR="00140C7A" w:rsidRDefault="00140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65FA" w14:textId="77777777" w:rsidR="00973C4C" w:rsidRDefault="00973C4C" w:rsidP="00E95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9465FB" w14:textId="77777777" w:rsidR="00973C4C" w:rsidRDefault="00973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65FC" w14:textId="6EDCE7A1" w:rsidR="00973C4C" w:rsidRPr="000925E8" w:rsidRDefault="00973C4C" w:rsidP="00C64700">
    <w:pPr>
      <w:pStyle w:val="Footer"/>
      <w:tabs>
        <w:tab w:val="clear" w:pos="8306"/>
        <w:tab w:val="right" w:pos="10204"/>
      </w:tabs>
      <w:rPr>
        <w:rFonts w:cs="Arial"/>
        <w:sz w:val="16"/>
        <w:szCs w:val="16"/>
      </w:rPr>
    </w:pPr>
    <w:r w:rsidRPr="000925E8">
      <w:rPr>
        <w:rFonts w:cs="Arial"/>
        <w:sz w:val="16"/>
        <w:szCs w:val="16"/>
      </w:rPr>
      <w:tab/>
    </w:r>
    <w:r w:rsidRPr="000925E8">
      <w:rPr>
        <w:rFonts w:cs="Arial"/>
        <w:sz w:val="16"/>
        <w:szCs w:val="16"/>
      </w:rPr>
      <w:tab/>
      <w:t xml:space="preserve">Title: </w:t>
    </w:r>
    <w:r w:rsidRPr="000925E8">
      <w:rPr>
        <w:rFonts w:cs="Arial"/>
        <w:szCs w:val="22"/>
      </w:rPr>
      <w:fldChar w:fldCharType="begin"/>
    </w:r>
    <w:r w:rsidRPr="000925E8">
      <w:rPr>
        <w:rFonts w:cs="Arial"/>
      </w:rPr>
      <w:instrText xml:space="preserve"> TITLE  \* FirstCap  \* MERGEFORMAT </w:instrText>
    </w:r>
    <w:r w:rsidRPr="000925E8">
      <w:rPr>
        <w:rFonts w:cs="Arial"/>
        <w:szCs w:val="22"/>
      </w:rPr>
      <w:fldChar w:fldCharType="separate"/>
    </w:r>
    <w:r w:rsidR="00C64700">
      <w:rPr>
        <w:rFonts w:cs="Arial"/>
        <w:sz w:val="16"/>
        <w:szCs w:val="16"/>
      </w:rPr>
      <w:t>PF19</w:t>
    </w:r>
    <w:r w:rsidRPr="00BE28D0">
      <w:rPr>
        <w:rFonts w:cs="Arial"/>
        <w:sz w:val="16"/>
        <w:szCs w:val="16"/>
      </w:rPr>
      <w:t>-Terms and Conditions</w:t>
    </w:r>
    <w:r w:rsidRPr="000925E8">
      <w:rPr>
        <w:rFonts w:cs="Arial"/>
        <w:sz w:val="16"/>
        <w:szCs w:val="16"/>
      </w:rPr>
      <w:fldChar w:fldCharType="end"/>
    </w:r>
  </w:p>
  <w:p w14:paraId="6B9465FD" w14:textId="1103D955" w:rsidR="00973C4C" w:rsidRPr="000925E8" w:rsidRDefault="00973C4C" w:rsidP="00C64700">
    <w:pPr>
      <w:pStyle w:val="Footer"/>
      <w:tabs>
        <w:tab w:val="clear" w:pos="8306"/>
        <w:tab w:val="right" w:pos="10204"/>
      </w:tabs>
      <w:rPr>
        <w:rFonts w:cs="Arial"/>
        <w:sz w:val="16"/>
        <w:szCs w:val="16"/>
      </w:rPr>
    </w:pPr>
    <w:r w:rsidRPr="000925E8">
      <w:rPr>
        <w:rFonts w:cs="Arial"/>
        <w:sz w:val="16"/>
        <w:szCs w:val="16"/>
      </w:rPr>
      <w:t xml:space="preserve">Modified: </w:t>
    </w:r>
    <w:r w:rsidRPr="000925E8">
      <w:rPr>
        <w:rFonts w:cs="Arial"/>
        <w:sz w:val="16"/>
        <w:szCs w:val="16"/>
      </w:rPr>
      <w:fldChar w:fldCharType="begin"/>
    </w:r>
    <w:r w:rsidRPr="000925E8">
      <w:rPr>
        <w:rFonts w:cs="Arial"/>
        <w:sz w:val="16"/>
        <w:szCs w:val="16"/>
      </w:rPr>
      <w:instrText xml:space="preserve"> SAVEDATE  \@ "MMMM d, yyyy"  \* MERGEFORMAT </w:instrText>
    </w:r>
    <w:r w:rsidRPr="000925E8">
      <w:rPr>
        <w:rFonts w:cs="Arial"/>
        <w:sz w:val="16"/>
        <w:szCs w:val="16"/>
      </w:rPr>
      <w:fldChar w:fldCharType="separate"/>
    </w:r>
    <w:r w:rsidR="00C64700">
      <w:rPr>
        <w:rFonts w:cs="Arial"/>
        <w:noProof/>
        <w:sz w:val="16"/>
        <w:szCs w:val="16"/>
      </w:rPr>
      <w:t>November 2021</w:t>
    </w:r>
    <w:r w:rsidRPr="000925E8">
      <w:rPr>
        <w:rFonts w:cs="Arial"/>
        <w:sz w:val="16"/>
        <w:szCs w:val="16"/>
      </w:rPr>
      <w:fldChar w:fldCharType="end"/>
    </w:r>
    <w:r w:rsidRPr="000925E8">
      <w:rPr>
        <w:rFonts w:cs="Arial"/>
        <w:sz w:val="16"/>
        <w:szCs w:val="16"/>
      </w:rPr>
      <w:tab/>
    </w:r>
    <w:r w:rsidRPr="000925E8">
      <w:rPr>
        <w:rFonts w:cs="Arial"/>
        <w:sz w:val="16"/>
        <w:szCs w:val="16"/>
      </w:rPr>
      <w:tab/>
      <w:t xml:space="preserve">Page </w:t>
    </w:r>
    <w:r w:rsidRPr="000925E8">
      <w:rPr>
        <w:rFonts w:cs="Arial"/>
        <w:sz w:val="16"/>
        <w:szCs w:val="16"/>
      </w:rPr>
      <w:fldChar w:fldCharType="begin"/>
    </w:r>
    <w:r w:rsidRPr="000925E8">
      <w:rPr>
        <w:rFonts w:cs="Arial"/>
        <w:sz w:val="16"/>
        <w:szCs w:val="16"/>
      </w:rPr>
      <w:instrText xml:space="preserve"> PAGE </w:instrText>
    </w:r>
    <w:r w:rsidRPr="000925E8">
      <w:rPr>
        <w:rFonts w:cs="Arial"/>
        <w:sz w:val="16"/>
        <w:szCs w:val="16"/>
      </w:rPr>
      <w:fldChar w:fldCharType="separate"/>
    </w:r>
    <w:r>
      <w:rPr>
        <w:rFonts w:cs="Arial"/>
        <w:noProof/>
        <w:sz w:val="16"/>
        <w:szCs w:val="16"/>
      </w:rPr>
      <w:t>1</w:t>
    </w:r>
    <w:r w:rsidRPr="000925E8">
      <w:rPr>
        <w:rFonts w:cs="Arial"/>
        <w:sz w:val="16"/>
        <w:szCs w:val="16"/>
      </w:rPr>
      <w:fldChar w:fldCharType="end"/>
    </w:r>
    <w:r w:rsidRPr="000925E8">
      <w:rPr>
        <w:rFonts w:cs="Arial"/>
        <w:sz w:val="16"/>
        <w:szCs w:val="16"/>
      </w:rPr>
      <w:t xml:space="preserve"> of </w:t>
    </w:r>
    <w:r w:rsidRPr="000925E8">
      <w:rPr>
        <w:rFonts w:cs="Arial"/>
        <w:sz w:val="16"/>
        <w:szCs w:val="16"/>
      </w:rPr>
      <w:fldChar w:fldCharType="begin"/>
    </w:r>
    <w:r w:rsidRPr="000925E8">
      <w:rPr>
        <w:rFonts w:cs="Arial"/>
        <w:sz w:val="16"/>
        <w:szCs w:val="16"/>
      </w:rPr>
      <w:instrText xml:space="preserve"> NUMPAGES </w:instrText>
    </w:r>
    <w:r w:rsidRPr="000925E8">
      <w:rPr>
        <w:rFonts w:cs="Arial"/>
        <w:sz w:val="16"/>
        <w:szCs w:val="16"/>
      </w:rPr>
      <w:fldChar w:fldCharType="separate"/>
    </w:r>
    <w:r>
      <w:rPr>
        <w:rFonts w:cs="Arial"/>
        <w:noProof/>
        <w:sz w:val="16"/>
        <w:szCs w:val="16"/>
      </w:rPr>
      <w:t>2</w:t>
    </w:r>
    <w:r w:rsidRPr="000925E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B5FB" w14:textId="77777777" w:rsidR="00140C7A" w:rsidRDefault="00140C7A">
      <w:r>
        <w:separator/>
      </w:r>
    </w:p>
  </w:footnote>
  <w:footnote w:type="continuationSeparator" w:id="0">
    <w:p w14:paraId="24A21939" w14:textId="77777777" w:rsidR="00140C7A" w:rsidRDefault="00140C7A">
      <w:r>
        <w:continuationSeparator/>
      </w:r>
    </w:p>
  </w:footnote>
  <w:footnote w:type="continuationNotice" w:id="1">
    <w:p w14:paraId="30D3B713" w14:textId="77777777" w:rsidR="00140C7A" w:rsidRDefault="00140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65F8" w14:textId="77777777" w:rsidR="00973C4C" w:rsidRPr="007D434C" w:rsidRDefault="00973C4C" w:rsidP="00045AD6">
    <w:pPr>
      <w:jc w:val="center"/>
      <w:rPr>
        <w:sz w:val="22"/>
        <w:szCs w:val="22"/>
      </w:rPr>
    </w:pPr>
    <w:r w:rsidRPr="007D434C">
      <w:rPr>
        <w:sz w:val="22"/>
        <w:szCs w:val="22"/>
      </w:rPr>
      <w:t>Derby Homes</w:t>
    </w:r>
    <w:r>
      <w:rPr>
        <w:sz w:val="22"/>
        <w:szCs w:val="22"/>
      </w:rPr>
      <w:t xml:space="preserve"> - Standard t</w:t>
    </w:r>
    <w:r w:rsidRPr="007D434C">
      <w:rPr>
        <w:sz w:val="22"/>
        <w:szCs w:val="22"/>
      </w:rPr>
      <w:t xml:space="preserve">erms and </w:t>
    </w:r>
    <w:r>
      <w:rPr>
        <w:sz w:val="22"/>
        <w:szCs w:val="22"/>
      </w:rPr>
      <w:t>c</w:t>
    </w:r>
    <w:r w:rsidRPr="007D434C">
      <w:rPr>
        <w:sz w:val="22"/>
        <w:szCs w:val="22"/>
      </w:rPr>
      <w:t xml:space="preserve">onditions for the </w:t>
    </w:r>
    <w:r>
      <w:rPr>
        <w:sz w:val="22"/>
        <w:szCs w:val="22"/>
      </w:rPr>
      <w:t>purchase</w:t>
    </w:r>
    <w:r w:rsidRPr="007D434C">
      <w:rPr>
        <w:sz w:val="22"/>
        <w:szCs w:val="22"/>
      </w:rPr>
      <w:t xml:space="preserve"> of </w:t>
    </w:r>
    <w:r>
      <w:rPr>
        <w:sz w:val="22"/>
        <w:szCs w:val="22"/>
      </w:rPr>
      <w:t>g</w:t>
    </w:r>
    <w:r w:rsidRPr="007D434C">
      <w:rPr>
        <w:sz w:val="22"/>
        <w:szCs w:val="22"/>
      </w:rPr>
      <w:t xml:space="preserve">oods and/or </w:t>
    </w:r>
    <w:r>
      <w:rPr>
        <w:sz w:val="22"/>
        <w:szCs w:val="22"/>
      </w:rPr>
      <w:t>s</w:t>
    </w:r>
    <w:r w:rsidRPr="007D434C">
      <w:rPr>
        <w:sz w:val="22"/>
        <w:szCs w:val="22"/>
      </w:rPr>
      <w:t>ervices (“these Terms”)</w:t>
    </w:r>
  </w:p>
  <w:p w14:paraId="6B9465F9" w14:textId="77777777" w:rsidR="00973C4C" w:rsidRPr="00045AD6" w:rsidRDefault="00973C4C" w:rsidP="00045AD6">
    <w:pP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85B"/>
    <w:multiLevelType w:val="multilevel"/>
    <w:tmpl w:val="2C820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57D63"/>
    <w:multiLevelType w:val="hybridMultilevel"/>
    <w:tmpl w:val="101ED018"/>
    <w:lvl w:ilvl="0" w:tplc="C6C4E4B2">
      <w:start w:val="1"/>
      <w:numFmt w:val="bullet"/>
      <w:lvlText w:val=""/>
      <w:lvlJc w:val="left"/>
      <w:pPr>
        <w:tabs>
          <w:tab w:val="num" w:pos="1140"/>
        </w:tabs>
        <w:ind w:left="1140" w:hanging="360"/>
      </w:pPr>
      <w:rPr>
        <w:rFonts w:ascii="Symbol" w:hAnsi="Symbol" w:hint="default"/>
        <w:color w:val="auto"/>
      </w:rPr>
    </w:lvl>
    <w:lvl w:ilvl="1" w:tplc="08090003">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51B1166"/>
    <w:multiLevelType w:val="multilevel"/>
    <w:tmpl w:val="AFD8A564"/>
    <w:lvl w:ilvl="0">
      <w:start w:val="4"/>
      <w:numFmt w:val="none"/>
      <w:lvlText w:val="6"/>
      <w:lvlJc w:val="left"/>
      <w:pPr>
        <w:tabs>
          <w:tab w:val="num" w:pos="360"/>
        </w:tabs>
        <w:ind w:left="360" w:hanging="360"/>
      </w:pPr>
      <w:rPr>
        <w:rFonts w:hint="default"/>
        <w:b/>
        <w:i w:val="0"/>
      </w:rPr>
    </w:lvl>
    <w:lvl w:ilvl="1">
      <w:start w:val="1"/>
      <w:numFmt w:val="decimal"/>
      <w:lvlText w:val="6.%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0BD23B14"/>
    <w:multiLevelType w:val="multilevel"/>
    <w:tmpl w:val="BF58187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202B81"/>
    <w:multiLevelType w:val="hybridMultilevel"/>
    <w:tmpl w:val="71BCDBAC"/>
    <w:lvl w:ilvl="0" w:tplc="804A078E">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0"/>
        </w:tabs>
        <w:ind w:left="0" w:hanging="360"/>
      </w:pPr>
      <w:rPr>
        <w:rFonts w:ascii="Symbol" w:hAnsi="Symbol" w:hint="default"/>
        <w:color w:val="auto"/>
        <w:sz w:val="12"/>
        <w:szCs w:val="12"/>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DF93DA2"/>
    <w:multiLevelType w:val="multilevel"/>
    <w:tmpl w:val="CA1043F2"/>
    <w:lvl w:ilvl="0">
      <w:start w:val="4"/>
      <w:numFmt w:val="none"/>
      <w:lvlText w:val="6"/>
      <w:lvlJc w:val="left"/>
      <w:pPr>
        <w:tabs>
          <w:tab w:val="num" w:pos="360"/>
        </w:tabs>
        <w:ind w:left="360" w:hanging="360"/>
      </w:pPr>
      <w:rPr>
        <w:rFonts w:hint="default"/>
        <w:b/>
        <w:i w:val="0"/>
      </w:rPr>
    </w:lvl>
    <w:lvl w:ilvl="1">
      <w:start w:val="1"/>
      <w:numFmt w:val="decimal"/>
      <w:lvlText w:val="1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0FC64EFD"/>
    <w:multiLevelType w:val="multilevel"/>
    <w:tmpl w:val="28661724"/>
    <w:lvl w:ilvl="0">
      <w:start w:val="3"/>
      <w:numFmt w:val="none"/>
      <w:lvlText w:val="3"/>
      <w:lvlJc w:val="left"/>
      <w:pPr>
        <w:tabs>
          <w:tab w:val="num" w:pos="720"/>
        </w:tabs>
        <w:ind w:left="720" w:hanging="720"/>
      </w:pPr>
      <w:rPr>
        <w:rFonts w:hint="default"/>
        <w:b/>
        <w:i w:val="0"/>
      </w:rPr>
    </w:lvl>
    <w:lvl w:ilvl="1">
      <w:start w:val="1"/>
      <w:numFmt w:val="decimal"/>
      <w:lvlText w:val="%12.%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131A135B"/>
    <w:multiLevelType w:val="multilevel"/>
    <w:tmpl w:val="03DC8578"/>
    <w:lvl w:ilvl="0">
      <w:start w:val="4"/>
      <w:numFmt w:val="none"/>
      <w:lvlText w:val="6"/>
      <w:lvlJc w:val="left"/>
      <w:pPr>
        <w:tabs>
          <w:tab w:val="num" w:pos="360"/>
        </w:tabs>
        <w:ind w:left="360" w:hanging="360"/>
      </w:pPr>
      <w:rPr>
        <w:rFonts w:hint="default"/>
        <w:b/>
        <w:i w:val="0"/>
      </w:rPr>
    </w:lvl>
    <w:lvl w:ilvl="1">
      <w:start w:val="1"/>
      <w:numFmt w:val="decimal"/>
      <w:lvlText w:val="8.%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15:restartNumberingAfterBreak="0">
    <w:nsid w:val="14BB7D48"/>
    <w:multiLevelType w:val="multilevel"/>
    <w:tmpl w:val="20C22DCC"/>
    <w:lvl w:ilvl="0">
      <w:start w:val="4"/>
      <w:numFmt w:val="none"/>
      <w:lvlText w:val="6"/>
      <w:lvlJc w:val="left"/>
      <w:pPr>
        <w:tabs>
          <w:tab w:val="num" w:pos="360"/>
        </w:tabs>
        <w:ind w:left="360" w:hanging="360"/>
      </w:pPr>
      <w:rPr>
        <w:rFonts w:hint="default"/>
        <w:b/>
        <w:i w:val="0"/>
      </w:rPr>
    </w:lvl>
    <w:lvl w:ilvl="1">
      <w:start w:val="1"/>
      <w:numFmt w:val="decimal"/>
      <w:lvlText w:val="7.%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15:restartNumberingAfterBreak="0">
    <w:nsid w:val="1F291DF3"/>
    <w:multiLevelType w:val="multilevel"/>
    <w:tmpl w:val="CB76E566"/>
    <w:lvl w:ilvl="0">
      <w:start w:val="3"/>
      <w:numFmt w:val="none"/>
      <w:lvlText w:val="3"/>
      <w:lvlJc w:val="left"/>
      <w:pPr>
        <w:tabs>
          <w:tab w:val="num" w:pos="720"/>
        </w:tabs>
        <w:ind w:left="720" w:hanging="720"/>
      </w:pPr>
      <w:rPr>
        <w:rFonts w:hint="default"/>
        <w:b/>
        <w:i w:val="0"/>
      </w:rPr>
    </w:lvl>
    <w:lvl w:ilvl="1">
      <w:start w:val="1"/>
      <w:numFmt w:val="decimal"/>
      <w:lvlText w:val="%12.%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63AB5"/>
    <w:multiLevelType w:val="multilevel"/>
    <w:tmpl w:val="D924C542"/>
    <w:lvl w:ilvl="0">
      <w:start w:val="4"/>
      <w:numFmt w:val="none"/>
      <w:lvlText w:val="6"/>
      <w:lvlJc w:val="left"/>
      <w:pPr>
        <w:tabs>
          <w:tab w:val="num" w:pos="360"/>
        </w:tabs>
        <w:ind w:left="360" w:hanging="360"/>
      </w:pPr>
      <w:rPr>
        <w:rFonts w:hint="default"/>
        <w:b/>
        <w:i w:val="0"/>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15:restartNumberingAfterBreak="0">
    <w:nsid w:val="25DC1960"/>
    <w:multiLevelType w:val="hybridMultilevel"/>
    <w:tmpl w:val="4334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47D86"/>
    <w:multiLevelType w:val="hybridMultilevel"/>
    <w:tmpl w:val="E57EC8BE"/>
    <w:lvl w:ilvl="0" w:tplc="4CD279C4">
      <w:start w:val="2"/>
      <w:numFmt w:val="decimal"/>
      <w:lvlText w:val="%1."/>
      <w:lvlJc w:val="left"/>
      <w:pPr>
        <w:tabs>
          <w:tab w:val="num" w:pos="720"/>
        </w:tabs>
        <w:ind w:left="720" w:hanging="360"/>
      </w:pPr>
      <w:rPr>
        <w:rFonts w:hint="default"/>
        <w:b/>
      </w:rPr>
    </w:lvl>
    <w:lvl w:ilvl="1" w:tplc="32065A08">
      <w:start w:val="5"/>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B3730C"/>
    <w:multiLevelType w:val="hybridMultilevel"/>
    <w:tmpl w:val="F4724CC8"/>
    <w:lvl w:ilvl="0" w:tplc="C6C4E4B2">
      <w:start w:val="1"/>
      <w:numFmt w:val="bullet"/>
      <w:lvlText w:val=""/>
      <w:lvlJc w:val="left"/>
      <w:pPr>
        <w:tabs>
          <w:tab w:val="num" w:pos="1080"/>
        </w:tabs>
        <w:ind w:left="1080" w:hanging="360"/>
      </w:pPr>
      <w:rPr>
        <w:rFonts w:ascii="Symbol" w:hAnsi="Symbol" w:hint="default"/>
        <w:color w:val="auto"/>
      </w:rPr>
    </w:lvl>
    <w:lvl w:ilvl="1" w:tplc="804A078E">
      <w:start w:val="1"/>
      <w:numFmt w:val="bullet"/>
      <w:lvlText w:val=""/>
      <w:lvlJc w:val="left"/>
      <w:pPr>
        <w:tabs>
          <w:tab w:val="num" w:pos="2160"/>
        </w:tabs>
        <w:ind w:left="2160" w:hanging="360"/>
      </w:pPr>
      <w:rPr>
        <w:rFonts w:ascii="Symbol" w:hAnsi="Symbol" w:hint="default"/>
        <w:color w:val="auto"/>
        <w:sz w:val="2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9C7134"/>
    <w:multiLevelType w:val="multilevel"/>
    <w:tmpl w:val="3B6C09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15:restartNumberingAfterBreak="0">
    <w:nsid w:val="385A1C51"/>
    <w:multiLevelType w:val="multilevel"/>
    <w:tmpl w:val="EE7E09CA"/>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53FB9"/>
    <w:multiLevelType w:val="hybridMultilevel"/>
    <w:tmpl w:val="DFA8DDC2"/>
    <w:lvl w:ilvl="0" w:tplc="804A078E">
      <w:start w:val="1"/>
      <w:numFmt w:val="bullet"/>
      <w:lvlText w:val=""/>
      <w:lvlJc w:val="left"/>
      <w:pPr>
        <w:tabs>
          <w:tab w:val="num" w:pos="2880"/>
        </w:tabs>
        <w:ind w:left="2880" w:hanging="360"/>
      </w:pPr>
      <w:rPr>
        <w:rFonts w:ascii="Symbol" w:hAnsi="Symbol" w:hint="default"/>
        <w:sz w:val="22"/>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D819D1"/>
    <w:multiLevelType w:val="hybridMultilevel"/>
    <w:tmpl w:val="53AA2662"/>
    <w:lvl w:ilvl="0" w:tplc="C6C4E4B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4524367C"/>
    <w:multiLevelType w:val="hybridMultilevel"/>
    <w:tmpl w:val="CAAA54EE"/>
    <w:lvl w:ilvl="0" w:tplc="4EAEBD80">
      <w:start w:val="1"/>
      <w:numFmt w:val="bullet"/>
      <w:lvlText w:val="-"/>
      <w:lvlJc w:val="left"/>
      <w:pPr>
        <w:tabs>
          <w:tab w:val="num" w:pos="1440"/>
        </w:tabs>
        <w:ind w:left="1440" w:hanging="360"/>
      </w:pPr>
      <w:rPr>
        <w:rFonts w:ascii="Arial" w:hAnsi="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532546E"/>
    <w:multiLevelType w:val="hybridMultilevel"/>
    <w:tmpl w:val="5A2257CA"/>
    <w:lvl w:ilvl="0" w:tplc="804A078E">
      <w:start w:val="1"/>
      <w:numFmt w:val="bullet"/>
      <w:lvlText w:val=""/>
      <w:lvlJc w:val="left"/>
      <w:pPr>
        <w:tabs>
          <w:tab w:val="num" w:pos="2880"/>
        </w:tabs>
        <w:ind w:left="2880" w:hanging="360"/>
      </w:pPr>
      <w:rPr>
        <w:rFonts w:ascii="Symbol" w:hAnsi="Symbol" w:hint="default"/>
        <w:sz w:val="22"/>
      </w:rPr>
    </w:lvl>
    <w:lvl w:ilvl="1" w:tplc="587C213C">
      <w:start w:val="1"/>
      <w:numFmt w:val="bullet"/>
      <w:lvlText w:val=""/>
      <w:lvlJc w:val="left"/>
      <w:pPr>
        <w:tabs>
          <w:tab w:val="num" w:pos="2160"/>
        </w:tabs>
        <w:ind w:left="2160" w:hanging="360"/>
      </w:pPr>
      <w:rPr>
        <w:rFonts w:ascii="Symbol" w:hAnsi="Symbol" w:hint="default"/>
        <w:sz w:val="12"/>
        <w:szCs w:val="1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5D09E9"/>
    <w:multiLevelType w:val="hybridMultilevel"/>
    <w:tmpl w:val="B1D26350"/>
    <w:lvl w:ilvl="0" w:tplc="804A078E">
      <w:start w:val="1"/>
      <w:numFmt w:val="bullet"/>
      <w:lvlText w:val=""/>
      <w:lvlJc w:val="left"/>
      <w:pPr>
        <w:tabs>
          <w:tab w:val="num" w:pos="2880"/>
        </w:tabs>
        <w:ind w:left="2880" w:hanging="360"/>
      </w:pPr>
      <w:rPr>
        <w:rFonts w:ascii="Symbol" w:hAnsi="Symbol" w:hint="default"/>
        <w:sz w:val="22"/>
      </w:rPr>
    </w:lvl>
    <w:lvl w:ilvl="1" w:tplc="C6C4E4B2">
      <w:start w:val="1"/>
      <w:numFmt w:val="bullet"/>
      <w:lvlText w:val=""/>
      <w:lvlJc w:val="left"/>
      <w:pPr>
        <w:tabs>
          <w:tab w:val="num" w:pos="2160"/>
        </w:tabs>
        <w:ind w:left="2160" w:hanging="360"/>
      </w:pPr>
      <w:rPr>
        <w:rFonts w:ascii="Symbol" w:hAnsi="Symbol" w:hint="default"/>
        <w:color w:val="auto"/>
        <w:sz w:val="12"/>
        <w:szCs w:val="1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9E16C2"/>
    <w:multiLevelType w:val="hybridMultilevel"/>
    <w:tmpl w:val="AA2E3E4A"/>
    <w:lvl w:ilvl="0" w:tplc="C6C4E4B2">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543629"/>
    <w:multiLevelType w:val="multilevel"/>
    <w:tmpl w:val="2F72A17E"/>
    <w:lvl w:ilvl="0">
      <w:start w:val="4"/>
      <w:numFmt w:val="none"/>
      <w:lvlText w:val="6"/>
      <w:lvlJc w:val="left"/>
      <w:pPr>
        <w:tabs>
          <w:tab w:val="num" w:pos="360"/>
        </w:tabs>
        <w:ind w:left="360" w:hanging="360"/>
      </w:pPr>
      <w:rPr>
        <w:rFonts w:hint="default"/>
        <w:b/>
        <w:i w:val="0"/>
      </w:rPr>
    </w:lvl>
    <w:lvl w:ilvl="1">
      <w:start w:val="1"/>
      <w:numFmt w:val="decimal"/>
      <w:lvlText w:val="10.%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4" w15:restartNumberingAfterBreak="0">
    <w:nsid w:val="5DDC79B6"/>
    <w:multiLevelType w:val="hybridMultilevel"/>
    <w:tmpl w:val="2BFCAAFA"/>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804A078E">
      <w:start w:val="1"/>
      <w:numFmt w:val="bullet"/>
      <w:lvlText w:val=""/>
      <w:lvlJc w:val="left"/>
      <w:pPr>
        <w:tabs>
          <w:tab w:val="num" w:pos="2160"/>
        </w:tabs>
        <w:ind w:left="2160" w:hanging="360"/>
      </w:pPr>
      <w:rPr>
        <w:rFonts w:ascii="Symbol" w:hAnsi="Symbol" w:hint="default"/>
        <w:color w:val="auto"/>
        <w:sz w:val="2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2020F6"/>
    <w:multiLevelType w:val="multilevel"/>
    <w:tmpl w:val="21841456"/>
    <w:lvl w:ilvl="0">
      <w:start w:val="3"/>
      <w:numFmt w:val="none"/>
      <w:lvlText w:val="3"/>
      <w:lvlJc w:val="left"/>
      <w:pPr>
        <w:tabs>
          <w:tab w:val="num" w:pos="720"/>
        </w:tabs>
        <w:ind w:left="720" w:hanging="720"/>
      </w:pPr>
      <w:rPr>
        <w:rFonts w:hint="default"/>
        <w:b/>
        <w:i w:val="0"/>
      </w:rPr>
    </w:lvl>
    <w:lvl w:ilvl="1">
      <w:start w:val="1"/>
      <w:numFmt w:val="decimal"/>
      <w:lvlText w:val="%14.%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15:restartNumberingAfterBreak="0">
    <w:nsid w:val="65566E32"/>
    <w:multiLevelType w:val="hybridMultilevel"/>
    <w:tmpl w:val="83B64D48"/>
    <w:lvl w:ilvl="0" w:tplc="08090001">
      <w:start w:val="1"/>
      <w:numFmt w:val="bullet"/>
      <w:lvlText w:val=""/>
      <w:lvlJc w:val="left"/>
      <w:pPr>
        <w:tabs>
          <w:tab w:val="num" w:pos="2328"/>
        </w:tabs>
        <w:ind w:left="2328" w:hanging="360"/>
      </w:pPr>
      <w:rPr>
        <w:rFonts w:ascii="Symbol" w:hAnsi="Symbol" w:hint="default"/>
      </w:rPr>
    </w:lvl>
    <w:lvl w:ilvl="1" w:tplc="08090003">
      <w:start w:val="1"/>
      <w:numFmt w:val="bullet"/>
      <w:lvlText w:val="o"/>
      <w:lvlJc w:val="left"/>
      <w:pPr>
        <w:tabs>
          <w:tab w:val="num" w:pos="3048"/>
        </w:tabs>
        <w:ind w:left="3048" w:hanging="360"/>
      </w:pPr>
      <w:rPr>
        <w:rFonts w:ascii="Courier New" w:hAnsi="Courier New" w:cs="Courier New" w:hint="default"/>
      </w:rPr>
    </w:lvl>
    <w:lvl w:ilvl="2" w:tplc="08090005" w:tentative="1">
      <w:start w:val="1"/>
      <w:numFmt w:val="bullet"/>
      <w:lvlText w:val=""/>
      <w:lvlJc w:val="left"/>
      <w:pPr>
        <w:tabs>
          <w:tab w:val="num" w:pos="3768"/>
        </w:tabs>
        <w:ind w:left="3768" w:hanging="360"/>
      </w:pPr>
      <w:rPr>
        <w:rFonts w:ascii="Wingdings" w:hAnsi="Wingdings" w:hint="default"/>
      </w:rPr>
    </w:lvl>
    <w:lvl w:ilvl="3" w:tplc="08090001" w:tentative="1">
      <w:start w:val="1"/>
      <w:numFmt w:val="bullet"/>
      <w:lvlText w:val=""/>
      <w:lvlJc w:val="left"/>
      <w:pPr>
        <w:tabs>
          <w:tab w:val="num" w:pos="4488"/>
        </w:tabs>
        <w:ind w:left="4488" w:hanging="360"/>
      </w:pPr>
      <w:rPr>
        <w:rFonts w:ascii="Symbol" w:hAnsi="Symbol" w:hint="default"/>
      </w:rPr>
    </w:lvl>
    <w:lvl w:ilvl="4" w:tplc="08090003" w:tentative="1">
      <w:start w:val="1"/>
      <w:numFmt w:val="bullet"/>
      <w:lvlText w:val="o"/>
      <w:lvlJc w:val="left"/>
      <w:pPr>
        <w:tabs>
          <w:tab w:val="num" w:pos="5208"/>
        </w:tabs>
        <w:ind w:left="5208" w:hanging="360"/>
      </w:pPr>
      <w:rPr>
        <w:rFonts w:ascii="Courier New" w:hAnsi="Courier New" w:cs="Courier New" w:hint="default"/>
      </w:rPr>
    </w:lvl>
    <w:lvl w:ilvl="5" w:tplc="08090005" w:tentative="1">
      <w:start w:val="1"/>
      <w:numFmt w:val="bullet"/>
      <w:lvlText w:val=""/>
      <w:lvlJc w:val="left"/>
      <w:pPr>
        <w:tabs>
          <w:tab w:val="num" w:pos="5928"/>
        </w:tabs>
        <w:ind w:left="5928" w:hanging="360"/>
      </w:pPr>
      <w:rPr>
        <w:rFonts w:ascii="Wingdings" w:hAnsi="Wingdings" w:hint="default"/>
      </w:rPr>
    </w:lvl>
    <w:lvl w:ilvl="6" w:tplc="08090001" w:tentative="1">
      <w:start w:val="1"/>
      <w:numFmt w:val="bullet"/>
      <w:lvlText w:val=""/>
      <w:lvlJc w:val="left"/>
      <w:pPr>
        <w:tabs>
          <w:tab w:val="num" w:pos="6648"/>
        </w:tabs>
        <w:ind w:left="6648" w:hanging="360"/>
      </w:pPr>
      <w:rPr>
        <w:rFonts w:ascii="Symbol" w:hAnsi="Symbol" w:hint="default"/>
      </w:rPr>
    </w:lvl>
    <w:lvl w:ilvl="7" w:tplc="08090003" w:tentative="1">
      <w:start w:val="1"/>
      <w:numFmt w:val="bullet"/>
      <w:lvlText w:val="o"/>
      <w:lvlJc w:val="left"/>
      <w:pPr>
        <w:tabs>
          <w:tab w:val="num" w:pos="7368"/>
        </w:tabs>
        <w:ind w:left="7368" w:hanging="360"/>
      </w:pPr>
      <w:rPr>
        <w:rFonts w:ascii="Courier New" w:hAnsi="Courier New" w:cs="Courier New" w:hint="default"/>
      </w:rPr>
    </w:lvl>
    <w:lvl w:ilvl="8" w:tplc="08090005" w:tentative="1">
      <w:start w:val="1"/>
      <w:numFmt w:val="bullet"/>
      <w:lvlText w:val=""/>
      <w:lvlJc w:val="left"/>
      <w:pPr>
        <w:tabs>
          <w:tab w:val="num" w:pos="8088"/>
        </w:tabs>
        <w:ind w:left="8088" w:hanging="360"/>
      </w:pPr>
      <w:rPr>
        <w:rFonts w:ascii="Wingdings" w:hAnsi="Wingdings" w:hint="default"/>
      </w:rPr>
    </w:lvl>
  </w:abstractNum>
  <w:abstractNum w:abstractNumId="27" w15:restartNumberingAfterBreak="0">
    <w:nsid w:val="6575157C"/>
    <w:multiLevelType w:val="multilevel"/>
    <w:tmpl w:val="C63EE620"/>
    <w:lvl w:ilvl="0">
      <w:start w:val="1"/>
      <w:numFmt w:val="decimal"/>
      <w:lvlText w:val="%1"/>
      <w:lvlJc w:val="left"/>
      <w:pPr>
        <w:tabs>
          <w:tab w:val="num" w:pos="900"/>
        </w:tabs>
        <w:ind w:left="900" w:hanging="720"/>
      </w:pPr>
      <w:rPr>
        <w:rFonts w:hint="default"/>
      </w:rPr>
    </w:lvl>
    <w:lvl w:ilvl="1">
      <w:start w:val="1"/>
      <w:numFmt w:val="bullet"/>
      <w:lvlText w:val="o"/>
      <w:lvlJc w:val="left"/>
      <w:pPr>
        <w:tabs>
          <w:tab w:val="num" w:pos="900"/>
        </w:tabs>
        <w:ind w:left="900" w:hanging="720"/>
      </w:pPr>
      <w:rPr>
        <w:rFonts w:ascii="Courier New" w:hAnsi="Courier New" w:cs="Courier New" w:hint="default"/>
        <w:b w:val="0"/>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8" w15:restartNumberingAfterBreak="0">
    <w:nsid w:val="67FC074A"/>
    <w:multiLevelType w:val="multilevel"/>
    <w:tmpl w:val="85B4C990"/>
    <w:lvl w:ilvl="0">
      <w:start w:val="1"/>
      <w:numFmt w:val="decimal"/>
      <w:lvlText w:val="%1"/>
      <w:lvlJc w:val="left"/>
      <w:pPr>
        <w:tabs>
          <w:tab w:val="num" w:pos="900"/>
        </w:tabs>
        <w:ind w:left="900" w:hanging="720"/>
      </w:pPr>
      <w:rPr>
        <w:rFonts w:hint="default"/>
      </w:rPr>
    </w:lvl>
    <w:lvl w:ilvl="1">
      <w:start w:val="1"/>
      <w:numFmt w:val="bullet"/>
      <w:lvlText w:val=""/>
      <w:lvlJc w:val="left"/>
      <w:pPr>
        <w:tabs>
          <w:tab w:val="num" w:pos="900"/>
        </w:tabs>
        <w:ind w:left="900" w:hanging="720"/>
      </w:pPr>
      <w:rPr>
        <w:rFonts w:ascii="Symbol" w:hAnsi="Symbol" w:hint="default"/>
        <w:b w:val="0"/>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9" w15:restartNumberingAfterBreak="0">
    <w:nsid w:val="69AF349B"/>
    <w:multiLevelType w:val="multilevel"/>
    <w:tmpl w:val="2728A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2"/>
        <w:szCs w:val="1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8C475C"/>
    <w:multiLevelType w:val="multilevel"/>
    <w:tmpl w:val="36CCBD6C"/>
    <w:lvl w:ilvl="0">
      <w:start w:val="1"/>
      <w:numFmt w:val="decimal"/>
      <w:pStyle w:val="Legal1"/>
      <w:isLgl/>
      <w:lvlText w:val="%1"/>
      <w:lvlJc w:val="left"/>
      <w:pPr>
        <w:tabs>
          <w:tab w:val="num" w:pos="720"/>
        </w:tabs>
        <w:ind w:left="720" w:hanging="720"/>
      </w:pPr>
      <w:rPr>
        <w:rFonts w:ascii="Arial" w:hAnsi="Arial" w:hint="default"/>
        <w:b/>
        <w:i w:val="0"/>
        <w:sz w:val="26"/>
      </w:rPr>
    </w:lvl>
    <w:lvl w:ilvl="1">
      <w:start w:val="1"/>
      <w:numFmt w:val="decimal"/>
      <w:pStyle w:val="Legal2"/>
      <w:isLgl/>
      <w:lvlText w:val="%1.%2"/>
      <w:lvlJc w:val="left"/>
      <w:pPr>
        <w:tabs>
          <w:tab w:val="num" w:pos="1440"/>
        </w:tabs>
        <w:ind w:left="1440" w:hanging="720"/>
      </w:pPr>
      <w:rPr>
        <w:rFonts w:ascii="Arial" w:hAnsi="Arial" w:hint="default"/>
        <w:b w:val="0"/>
        <w:i w:val="0"/>
        <w:sz w:val="22"/>
      </w:rPr>
    </w:lvl>
    <w:lvl w:ilvl="2">
      <w:start w:val="1"/>
      <w:numFmt w:val="decimal"/>
      <w:pStyle w:val="Legal3"/>
      <w:isLgl/>
      <w:lvlText w:val="%1.%2.%3"/>
      <w:lvlJc w:val="left"/>
      <w:pPr>
        <w:tabs>
          <w:tab w:val="num" w:pos="2160"/>
        </w:tabs>
        <w:ind w:left="2160" w:hanging="720"/>
      </w:pPr>
      <w:rPr>
        <w:rFonts w:hint="default"/>
      </w:rPr>
    </w:lvl>
    <w:lvl w:ilvl="3">
      <w:start w:val="1"/>
      <w:numFmt w:val="decimal"/>
      <w:pStyle w:val="Legal4"/>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BD92107"/>
    <w:multiLevelType w:val="hybridMultilevel"/>
    <w:tmpl w:val="8D30DC86"/>
    <w:lvl w:ilvl="0" w:tplc="C6C4E4B2">
      <w:start w:val="1"/>
      <w:numFmt w:val="bullet"/>
      <w:lvlText w:val=""/>
      <w:lvlJc w:val="left"/>
      <w:pPr>
        <w:tabs>
          <w:tab w:val="num" w:pos="1704"/>
        </w:tabs>
        <w:ind w:left="1704" w:hanging="360"/>
      </w:pPr>
      <w:rPr>
        <w:rFonts w:ascii="Symbol" w:hAnsi="Symbol" w:hint="default"/>
        <w:color w:val="auto"/>
      </w:rPr>
    </w:lvl>
    <w:lvl w:ilvl="1" w:tplc="08090003" w:tentative="1">
      <w:start w:val="1"/>
      <w:numFmt w:val="bullet"/>
      <w:lvlText w:val="o"/>
      <w:lvlJc w:val="left"/>
      <w:pPr>
        <w:tabs>
          <w:tab w:val="num" w:pos="2784"/>
        </w:tabs>
        <w:ind w:left="2784" w:hanging="360"/>
      </w:pPr>
      <w:rPr>
        <w:rFonts w:ascii="Courier New" w:hAnsi="Courier New" w:cs="Courier New" w:hint="default"/>
      </w:rPr>
    </w:lvl>
    <w:lvl w:ilvl="2" w:tplc="08090005" w:tentative="1">
      <w:start w:val="1"/>
      <w:numFmt w:val="bullet"/>
      <w:lvlText w:val=""/>
      <w:lvlJc w:val="left"/>
      <w:pPr>
        <w:tabs>
          <w:tab w:val="num" w:pos="3504"/>
        </w:tabs>
        <w:ind w:left="3504" w:hanging="360"/>
      </w:pPr>
      <w:rPr>
        <w:rFonts w:ascii="Wingdings" w:hAnsi="Wingdings" w:hint="default"/>
      </w:rPr>
    </w:lvl>
    <w:lvl w:ilvl="3" w:tplc="08090001" w:tentative="1">
      <w:start w:val="1"/>
      <w:numFmt w:val="bullet"/>
      <w:lvlText w:val=""/>
      <w:lvlJc w:val="left"/>
      <w:pPr>
        <w:tabs>
          <w:tab w:val="num" w:pos="4224"/>
        </w:tabs>
        <w:ind w:left="4224" w:hanging="360"/>
      </w:pPr>
      <w:rPr>
        <w:rFonts w:ascii="Symbol" w:hAnsi="Symbol" w:hint="default"/>
      </w:rPr>
    </w:lvl>
    <w:lvl w:ilvl="4" w:tplc="08090003" w:tentative="1">
      <w:start w:val="1"/>
      <w:numFmt w:val="bullet"/>
      <w:lvlText w:val="o"/>
      <w:lvlJc w:val="left"/>
      <w:pPr>
        <w:tabs>
          <w:tab w:val="num" w:pos="4944"/>
        </w:tabs>
        <w:ind w:left="4944" w:hanging="360"/>
      </w:pPr>
      <w:rPr>
        <w:rFonts w:ascii="Courier New" w:hAnsi="Courier New" w:cs="Courier New" w:hint="default"/>
      </w:rPr>
    </w:lvl>
    <w:lvl w:ilvl="5" w:tplc="08090005" w:tentative="1">
      <w:start w:val="1"/>
      <w:numFmt w:val="bullet"/>
      <w:lvlText w:val=""/>
      <w:lvlJc w:val="left"/>
      <w:pPr>
        <w:tabs>
          <w:tab w:val="num" w:pos="5664"/>
        </w:tabs>
        <w:ind w:left="5664" w:hanging="360"/>
      </w:pPr>
      <w:rPr>
        <w:rFonts w:ascii="Wingdings" w:hAnsi="Wingdings" w:hint="default"/>
      </w:rPr>
    </w:lvl>
    <w:lvl w:ilvl="6" w:tplc="08090001" w:tentative="1">
      <w:start w:val="1"/>
      <w:numFmt w:val="bullet"/>
      <w:lvlText w:val=""/>
      <w:lvlJc w:val="left"/>
      <w:pPr>
        <w:tabs>
          <w:tab w:val="num" w:pos="6384"/>
        </w:tabs>
        <w:ind w:left="6384" w:hanging="360"/>
      </w:pPr>
      <w:rPr>
        <w:rFonts w:ascii="Symbol" w:hAnsi="Symbol" w:hint="default"/>
      </w:rPr>
    </w:lvl>
    <w:lvl w:ilvl="7" w:tplc="08090003" w:tentative="1">
      <w:start w:val="1"/>
      <w:numFmt w:val="bullet"/>
      <w:lvlText w:val="o"/>
      <w:lvlJc w:val="left"/>
      <w:pPr>
        <w:tabs>
          <w:tab w:val="num" w:pos="7104"/>
        </w:tabs>
        <w:ind w:left="7104" w:hanging="360"/>
      </w:pPr>
      <w:rPr>
        <w:rFonts w:ascii="Courier New" w:hAnsi="Courier New" w:cs="Courier New" w:hint="default"/>
      </w:rPr>
    </w:lvl>
    <w:lvl w:ilvl="8" w:tplc="08090005" w:tentative="1">
      <w:start w:val="1"/>
      <w:numFmt w:val="bullet"/>
      <w:lvlText w:val=""/>
      <w:lvlJc w:val="left"/>
      <w:pPr>
        <w:tabs>
          <w:tab w:val="num" w:pos="7824"/>
        </w:tabs>
        <w:ind w:left="7824" w:hanging="360"/>
      </w:pPr>
      <w:rPr>
        <w:rFonts w:ascii="Wingdings" w:hAnsi="Wingdings" w:hint="default"/>
      </w:rPr>
    </w:lvl>
  </w:abstractNum>
  <w:abstractNum w:abstractNumId="32" w15:restartNumberingAfterBreak="0">
    <w:nsid w:val="6C0C63E6"/>
    <w:multiLevelType w:val="multilevel"/>
    <w:tmpl w:val="32600422"/>
    <w:lvl w:ilvl="0">
      <w:start w:val="4"/>
      <w:numFmt w:val="none"/>
      <w:lvlText w:val="6"/>
      <w:lvlJc w:val="left"/>
      <w:pPr>
        <w:tabs>
          <w:tab w:val="num" w:pos="360"/>
        </w:tabs>
        <w:ind w:left="360" w:hanging="360"/>
      </w:pPr>
      <w:rPr>
        <w:rFonts w:hint="default"/>
        <w:b/>
        <w:i w:val="0"/>
      </w:rPr>
    </w:lvl>
    <w:lvl w:ilvl="1">
      <w:start w:val="1"/>
      <w:numFmt w:val="decimal"/>
      <w:lvlText w:val="5.%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3" w15:restartNumberingAfterBreak="0">
    <w:nsid w:val="6D0351D3"/>
    <w:multiLevelType w:val="multilevel"/>
    <w:tmpl w:val="B7B88ADA"/>
    <w:lvl w:ilvl="0">
      <w:start w:val="1"/>
      <w:numFmt w:val="decimal"/>
      <w:lvlText w:val="%1"/>
      <w:lvlJc w:val="left"/>
      <w:pPr>
        <w:tabs>
          <w:tab w:val="num" w:pos="900"/>
        </w:tabs>
        <w:ind w:left="900" w:hanging="72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4" w15:restartNumberingAfterBreak="0">
    <w:nsid w:val="6FCD5075"/>
    <w:multiLevelType w:val="hybridMultilevel"/>
    <w:tmpl w:val="799029A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181258"/>
    <w:multiLevelType w:val="hybridMultilevel"/>
    <w:tmpl w:val="E6FCD554"/>
    <w:lvl w:ilvl="0" w:tplc="C6C4E4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036054C"/>
    <w:multiLevelType w:val="hybridMultilevel"/>
    <w:tmpl w:val="CF2EAAE2"/>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0"/>
        </w:tabs>
        <w:ind w:left="0" w:hanging="360"/>
      </w:pPr>
      <w:rPr>
        <w:rFonts w:ascii="Symbol" w:hAnsi="Symbol" w:hint="default"/>
        <w:color w:val="auto"/>
        <w:sz w:val="12"/>
        <w:szCs w:val="12"/>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764B67E4"/>
    <w:multiLevelType w:val="hybridMultilevel"/>
    <w:tmpl w:val="D75EE26A"/>
    <w:lvl w:ilvl="0" w:tplc="0B44A244">
      <w:start w:val="1"/>
      <w:numFmt w:val="lowerLetter"/>
      <w:lvlText w:val="(%1)"/>
      <w:lvlJc w:val="left"/>
      <w:pPr>
        <w:tabs>
          <w:tab w:val="num" w:pos="1800"/>
        </w:tabs>
        <w:ind w:left="1800" w:hanging="360"/>
      </w:pPr>
      <w:rPr>
        <w:rFonts w:ascii="Arial" w:hAnsi="Arial" w:hint="default"/>
        <w:b w:val="0"/>
        <w:i w:val="0"/>
        <w:sz w:val="22"/>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8"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7F181767"/>
    <w:multiLevelType w:val="hybridMultilevel"/>
    <w:tmpl w:val="76EEEE92"/>
    <w:lvl w:ilvl="0" w:tplc="804A078E">
      <w:start w:val="1"/>
      <w:numFmt w:val="bullet"/>
      <w:lvlText w:val=""/>
      <w:lvlJc w:val="left"/>
      <w:pPr>
        <w:tabs>
          <w:tab w:val="num" w:pos="2880"/>
        </w:tabs>
        <w:ind w:left="2880" w:hanging="360"/>
      </w:pPr>
      <w:rPr>
        <w:rFonts w:ascii="Symbol" w:hAnsi="Symbol" w:hint="default"/>
        <w:sz w:val="22"/>
      </w:rPr>
    </w:lvl>
    <w:lvl w:ilvl="1" w:tplc="E070AB54">
      <w:start w:val="1"/>
      <w:numFmt w:val="bullet"/>
      <w:lvlText w:val=""/>
      <w:lvlJc w:val="left"/>
      <w:pPr>
        <w:tabs>
          <w:tab w:val="num" w:pos="2160"/>
        </w:tabs>
        <w:ind w:left="2160" w:hanging="360"/>
      </w:pPr>
      <w:rPr>
        <w:rFonts w:ascii="Symbol" w:hAnsi="Symbol" w:hint="default"/>
        <w:sz w:val="12"/>
        <w:szCs w:val="1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7C02A9"/>
    <w:multiLevelType w:val="multilevel"/>
    <w:tmpl w:val="DFA8DDC2"/>
    <w:lvl w:ilvl="0">
      <w:start w:val="1"/>
      <w:numFmt w:val="bullet"/>
      <w:lvlText w:val=""/>
      <w:lvlJc w:val="left"/>
      <w:pPr>
        <w:tabs>
          <w:tab w:val="num" w:pos="2880"/>
        </w:tabs>
        <w:ind w:left="2880" w:hanging="360"/>
      </w:pPr>
      <w:rPr>
        <w:rFonts w:ascii="Symbol" w:hAnsi="Symbol"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6"/>
  </w:num>
  <w:num w:numId="3">
    <w:abstractNumId w:val="26"/>
  </w:num>
  <w:num w:numId="4">
    <w:abstractNumId w:val="38"/>
  </w:num>
  <w:num w:numId="5">
    <w:abstractNumId w:val="10"/>
  </w:num>
  <w:num w:numId="6">
    <w:abstractNumId w:val="18"/>
  </w:num>
  <w:num w:numId="7">
    <w:abstractNumId w:val="14"/>
  </w:num>
  <w:num w:numId="8">
    <w:abstractNumId w:val="31"/>
  </w:num>
  <w:num w:numId="9">
    <w:abstractNumId w:val="19"/>
  </w:num>
  <w:num w:numId="10">
    <w:abstractNumId w:val="1"/>
  </w:num>
  <w:num w:numId="11">
    <w:abstractNumId w:val="35"/>
  </w:num>
  <w:num w:numId="12">
    <w:abstractNumId w:val="22"/>
  </w:num>
  <w:num w:numId="13">
    <w:abstractNumId w:val="25"/>
  </w:num>
  <w:num w:numId="14">
    <w:abstractNumId w:val="13"/>
  </w:num>
  <w:num w:numId="15">
    <w:abstractNumId w:val="32"/>
  </w:num>
  <w:num w:numId="16">
    <w:abstractNumId w:val="29"/>
  </w:num>
  <w:num w:numId="17">
    <w:abstractNumId w:val="8"/>
  </w:num>
  <w:num w:numId="18">
    <w:abstractNumId w:val="39"/>
  </w:num>
  <w:num w:numId="19">
    <w:abstractNumId w:val="7"/>
  </w:num>
  <w:num w:numId="20">
    <w:abstractNumId w:val="11"/>
  </w:num>
  <w:num w:numId="21">
    <w:abstractNumId w:val="23"/>
  </w:num>
  <w:num w:numId="22">
    <w:abstractNumId w:val="2"/>
  </w:num>
  <w:num w:numId="23">
    <w:abstractNumId w:val="34"/>
  </w:num>
  <w:num w:numId="24">
    <w:abstractNumId w:val="5"/>
  </w:num>
  <w:num w:numId="25">
    <w:abstractNumId w:val="3"/>
  </w:num>
  <w:num w:numId="26">
    <w:abstractNumId w:val="17"/>
  </w:num>
  <w:num w:numId="27">
    <w:abstractNumId w:val="40"/>
  </w:num>
  <w:num w:numId="28">
    <w:abstractNumId w:val="20"/>
  </w:num>
  <w:num w:numId="29">
    <w:abstractNumId w:val="15"/>
  </w:num>
  <w:num w:numId="30">
    <w:abstractNumId w:val="9"/>
  </w:num>
  <w:num w:numId="31">
    <w:abstractNumId w:val="16"/>
  </w:num>
  <w:num w:numId="32">
    <w:abstractNumId w:val="24"/>
  </w:num>
  <w:num w:numId="33">
    <w:abstractNumId w:val="12"/>
  </w:num>
  <w:num w:numId="34">
    <w:abstractNumId w:val="0"/>
  </w:num>
  <w:num w:numId="35">
    <w:abstractNumId w:val="30"/>
  </w:num>
  <w:num w:numId="36">
    <w:abstractNumId w:val="37"/>
  </w:num>
  <w:num w:numId="37">
    <w:abstractNumId w:val="28"/>
  </w:num>
  <w:num w:numId="38">
    <w:abstractNumId w:val="27"/>
  </w:num>
  <w:num w:numId="39">
    <w:abstractNumId w:val="21"/>
  </w:num>
  <w:num w:numId="40">
    <w:abstractNumId w:val="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5278892"/>
    <w:docVar w:name="BASEPRECID" w:val="28336"/>
    <w:docVar w:name="BASEPRECTYPE" w:val="BLANK"/>
    <w:docVar w:name="CLIENTID" w:val="606270"/>
    <w:docVar w:name="COMPANYID" w:val="2122615757"/>
    <w:docVar w:name="DOCID" w:val="32937542"/>
    <w:docVar w:name="DOCIDEX" w:val=" "/>
    <w:docVar w:name="EDITION" w:val="FM"/>
    <w:docVar w:name="FILEID" w:val="5196904"/>
    <w:docVar w:name="SERIALNO" w:val="11881"/>
    <w:docVar w:name="VERSIONID" w:val="7d9d163d-44db-4fb0-ba77-72430f0867cc"/>
    <w:docVar w:name="VERSIONLABEL" w:val="2"/>
  </w:docVars>
  <w:rsids>
    <w:rsidRoot w:val="005B133C"/>
    <w:rsid w:val="00001184"/>
    <w:rsid w:val="00004F6F"/>
    <w:rsid w:val="00005ECA"/>
    <w:rsid w:val="00011376"/>
    <w:rsid w:val="000121C6"/>
    <w:rsid w:val="0001398D"/>
    <w:rsid w:val="00016BB6"/>
    <w:rsid w:val="00023888"/>
    <w:rsid w:val="00027349"/>
    <w:rsid w:val="00033B2F"/>
    <w:rsid w:val="000423ED"/>
    <w:rsid w:val="0004297E"/>
    <w:rsid w:val="00045AD6"/>
    <w:rsid w:val="00052A59"/>
    <w:rsid w:val="00055228"/>
    <w:rsid w:val="000657B9"/>
    <w:rsid w:val="000666B1"/>
    <w:rsid w:val="000735AB"/>
    <w:rsid w:val="00076479"/>
    <w:rsid w:val="00084F91"/>
    <w:rsid w:val="00091192"/>
    <w:rsid w:val="00092206"/>
    <w:rsid w:val="0009272C"/>
    <w:rsid w:val="000956CA"/>
    <w:rsid w:val="000A0032"/>
    <w:rsid w:val="000A006E"/>
    <w:rsid w:val="000A354B"/>
    <w:rsid w:val="000A7905"/>
    <w:rsid w:val="000B26D8"/>
    <w:rsid w:val="000C05C2"/>
    <w:rsid w:val="000C2585"/>
    <w:rsid w:val="000C3B4F"/>
    <w:rsid w:val="000C5544"/>
    <w:rsid w:val="000D165D"/>
    <w:rsid w:val="000D1EF9"/>
    <w:rsid w:val="000D565A"/>
    <w:rsid w:val="000E12EC"/>
    <w:rsid w:val="000E7717"/>
    <w:rsid w:val="000F031C"/>
    <w:rsid w:val="000F0E83"/>
    <w:rsid w:val="000F2EC0"/>
    <w:rsid w:val="000F3CAC"/>
    <w:rsid w:val="000F44A5"/>
    <w:rsid w:val="000F714F"/>
    <w:rsid w:val="000F74C0"/>
    <w:rsid w:val="00102B0D"/>
    <w:rsid w:val="001037C2"/>
    <w:rsid w:val="00105579"/>
    <w:rsid w:val="00107477"/>
    <w:rsid w:val="00112BB7"/>
    <w:rsid w:val="0011563F"/>
    <w:rsid w:val="00125E2A"/>
    <w:rsid w:val="001369A1"/>
    <w:rsid w:val="00140C7A"/>
    <w:rsid w:val="00146638"/>
    <w:rsid w:val="00151086"/>
    <w:rsid w:val="001511B5"/>
    <w:rsid w:val="00153430"/>
    <w:rsid w:val="001750DB"/>
    <w:rsid w:val="00175B7F"/>
    <w:rsid w:val="001824A5"/>
    <w:rsid w:val="00182AF7"/>
    <w:rsid w:val="0018425E"/>
    <w:rsid w:val="001856CB"/>
    <w:rsid w:val="0019099D"/>
    <w:rsid w:val="0019147E"/>
    <w:rsid w:val="0019282F"/>
    <w:rsid w:val="00193A1E"/>
    <w:rsid w:val="001A4BBA"/>
    <w:rsid w:val="001B0B35"/>
    <w:rsid w:val="001B145B"/>
    <w:rsid w:val="001B1A33"/>
    <w:rsid w:val="001B1FA4"/>
    <w:rsid w:val="001B39E1"/>
    <w:rsid w:val="001B5575"/>
    <w:rsid w:val="001C0028"/>
    <w:rsid w:val="001C36F6"/>
    <w:rsid w:val="001C3771"/>
    <w:rsid w:val="001D586A"/>
    <w:rsid w:val="001F2CAF"/>
    <w:rsid w:val="001F4FA6"/>
    <w:rsid w:val="001F51F9"/>
    <w:rsid w:val="002022D5"/>
    <w:rsid w:val="00210543"/>
    <w:rsid w:val="00210748"/>
    <w:rsid w:val="0021564B"/>
    <w:rsid w:val="00216548"/>
    <w:rsid w:val="00217A36"/>
    <w:rsid w:val="00225509"/>
    <w:rsid w:val="002359F3"/>
    <w:rsid w:val="00240D24"/>
    <w:rsid w:val="00241283"/>
    <w:rsid w:val="002413EF"/>
    <w:rsid w:val="00242108"/>
    <w:rsid w:val="002422F7"/>
    <w:rsid w:val="002439E5"/>
    <w:rsid w:val="002455B4"/>
    <w:rsid w:val="00246984"/>
    <w:rsid w:val="0025052F"/>
    <w:rsid w:val="00255AF7"/>
    <w:rsid w:val="00264CD7"/>
    <w:rsid w:val="00265363"/>
    <w:rsid w:val="002654F8"/>
    <w:rsid w:val="00266FA6"/>
    <w:rsid w:val="002706C7"/>
    <w:rsid w:val="00272497"/>
    <w:rsid w:val="00272C0E"/>
    <w:rsid w:val="00275F41"/>
    <w:rsid w:val="00283F8F"/>
    <w:rsid w:val="002A74A3"/>
    <w:rsid w:val="002B0DF0"/>
    <w:rsid w:val="002C19E3"/>
    <w:rsid w:val="002C1F21"/>
    <w:rsid w:val="002D04E9"/>
    <w:rsid w:val="002D41F2"/>
    <w:rsid w:val="002D4EAA"/>
    <w:rsid w:val="002D7F35"/>
    <w:rsid w:val="002E08A8"/>
    <w:rsid w:val="002E265F"/>
    <w:rsid w:val="002E535B"/>
    <w:rsid w:val="002F0D2E"/>
    <w:rsid w:val="002F2A9D"/>
    <w:rsid w:val="002F33B2"/>
    <w:rsid w:val="002F51CC"/>
    <w:rsid w:val="002F5364"/>
    <w:rsid w:val="002F5ADE"/>
    <w:rsid w:val="002F5E7B"/>
    <w:rsid w:val="00303CC4"/>
    <w:rsid w:val="003058D6"/>
    <w:rsid w:val="003067F4"/>
    <w:rsid w:val="0031258E"/>
    <w:rsid w:val="00313593"/>
    <w:rsid w:val="003205F5"/>
    <w:rsid w:val="00322216"/>
    <w:rsid w:val="00322828"/>
    <w:rsid w:val="00330F3C"/>
    <w:rsid w:val="00331DB4"/>
    <w:rsid w:val="00351768"/>
    <w:rsid w:val="00362024"/>
    <w:rsid w:val="0036460D"/>
    <w:rsid w:val="00377F76"/>
    <w:rsid w:val="003840F2"/>
    <w:rsid w:val="0038573C"/>
    <w:rsid w:val="003870BC"/>
    <w:rsid w:val="00393094"/>
    <w:rsid w:val="003C08B7"/>
    <w:rsid w:val="003C455B"/>
    <w:rsid w:val="003C7EBF"/>
    <w:rsid w:val="003D1C22"/>
    <w:rsid w:val="003D1E2A"/>
    <w:rsid w:val="003D45F5"/>
    <w:rsid w:val="003E24D3"/>
    <w:rsid w:val="003E6DB7"/>
    <w:rsid w:val="003F26DF"/>
    <w:rsid w:val="003F67F3"/>
    <w:rsid w:val="00413CEC"/>
    <w:rsid w:val="0041455B"/>
    <w:rsid w:val="00421A2D"/>
    <w:rsid w:val="00424E51"/>
    <w:rsid w:val="00431660"/>
    <w:rsid w:val="00434A38"/>
    <w:rsid w:val="00436D72"/>
    <w:rsid w:val="004552F8"/>
    <w:rsid w:val="0045658C"/>
    <w:rsid w:val="004605EA"/>
    <w:rsid w:val="0046162D"/>
    <w:rsid w:val="00467B84"/>
    <w:rsid w:val="0047267A"/>
    <w:rsid w:val="0047667B"/>
    <w:rsid w:val="00476C05"/>
    <w:rsid w:val="00480891"/>
    <w:rsid w:val="00480DC6"/>
    <w:rsid w:val="004848C6"/>
    <w:rsid w:val="00490081"/>
    <w:rsid w:val="00490B01"/>
    <w:rsid w:val="004A298E"/>
    <w:rsid w:val="004A2C3A"/>
    <w:rsid w:val="004A6771"/>
    <w:rsid w:val="004A7A5A"/>
    <w:rsid w:val="004B5D2B"/>
    <w:rsid w:val="004D025C"/>
    <w:rsid w:val="004D25F3"/>
    <w:rsid w:val="004D378B"/>
    <w:rsid w:val="004E1352"/>
    <w:rsid w:val="004E44E7"/>
    <w:rsid w:val="004F60A3"/>
    <w:rsid w:val="004F7A70"/>
    <w:rsid w:val="004F7E66"/>
    <w:rsid w:val="00504052"/>
    <w:rsid w:val="005051D1"/>
    <w:rsid w:val="005061DB"/>
    <w:rsid w:val="0050718A"/>
    <w:rsid w:val="0051031E"/>
    <w:rsid w:val="005130CA"/>
    <w:rsid w:val="005176CF"/>
    <w:rsid w:val="00520334"/>
    <w:rsid w:val="00520FB1"/>
    <w:rsid w:val="005244AF"/>
    <w:rsid w:val="00526027"/>
    <w:rsid w:val="00533A89"/>
    <w:rsid w:val="0053696B"/>
    <w:rsid w:val="00541A31"/>
    <w:rsid w:val="00552F3E"/>
    <w:rsid w:val="0055461C"/>
    <w:rsid w:val="00554D23"/>
    <w:rsid w:val="0057114C"/>
    <w:rsid w:val="00580B77"/>
    <w:rsid w:val="00590A6A"/>
    <w:rsid w:val="0059149C"/>
    <w:rsid w:val="005947C7"/>
    <w:rsid w:val="00597AB1"/>
    <w:rsid w:val="005A39A3"/>
    <w:rsid w:val="005A6646"/>
    <w:rsid w:val="005B133C"/>
    <w:rsid w:val="005B1618"/>
    <w:rsid w:val="005B602C"/>
    <w:rsid w:val="005B69AB"/>
    <w:rsid w:val="005B71BA"/>
    <w:rsid w:val="005C224B"/>
    <w:rsid w:val="005D26AB"/>
    <w:rsid w:val="005E1CDB"/>
    <w:rsid w:val="005F1AE4"/>
    <w:rsid w:val="005F2AE3"/>
    <w:rsid w:val="005F5BAF"/>
    <w:rsid w:val="005F62CC"/>
    <w:rsid w:val="006000AD"/>
    <w:rsid w:val="0060112C"/>
    <w:rsid w:val="00601444"/>
    <w:rsid w:val="006050D2"/>
    <w:rsid w:val="00607345"/>
    <w:rsid w:val="00612772"/>
    <w:rsid w:val="00616CC1"/>
    <w:rsid w:val="00640397"/>
    <w:rsid w:val="00641D25"/>
    <w:rsid w:val="006435D3"/>
    <w:rsid w:val="006644E5"/>
    <w:rsid w:val="00670CBB"/>
    <w:rsid w:val="00672A40"/>
    <w:rsid w:val="006773F4"/>
    <w:rsid w:val="00680707"/>
    <w:rsid w:val="006872DD"/>
    <w:rsid w:val="00691261"/>
    <w:rsid w:val="00694CF8"/>
    <w:rsid w:val="00697BF5"/>
    <w:rsid w:val="006A4142"/>
    <w:rsid w:val="006A4B11"/>
    <w:rsid w:val="006A50FC"/>
    <w:rsid w:val="006A58C5"/>
    <w:rsid w:val="006B1A0B"/>
    <w:rsid w:val="006B1BCE"/>
    <w:rsid w:val="006B4CB9"/>
    <w:rsid w:val="006C5B6B"/>
    <w:rsid w:val="006C61CB"/>
    <w:rsid w:val="006F54CC"/>
    <w:rsid w:val="006F79CF"/>
    <w:rsid w:val="0070197B"/>
    <w:rsid w:val="00701CB6"/>
    <w:rsid w:val="0070290A"/>
    <w:rsid w:val="00703EFB"/>
    <w:rsid w:val="0070432F"/>
    <w:rsid w:val="00705D61"/>
    <w:rsid w:val="00715AD0"/>
    <w:rsid w:val="007344EE"/>
    <w:rsid w:val="007417B1"/>
    <w:rsid w:val="00745B12"/>
    <w:rsid w:val="00752C08"/>
    <w:rsid w:val="0075517F"/>
    <w:rsid w:val="00763E60"/>
    <w:rsid w:val="00765E8F"/>
    <w:rsid w:val="007664EC"/>
    <w:rsid w:val="00766AEA"/>
    <w:rsid w:val="00767EC4"/>
    <w:rsid w:val="0077064E"/>
    <w:rsid w:val="00770FB9"/>
    <w:rsid w:val="00772147"/>
    <w:rsid w:val="0079244A"/>
    <w:rsid w:val="0079465E"/>
    <w:rsid w:val="00797206"/>
    <w:rsid w:val="0079793C"/>
    <w:rsid w:val="00797B82"/>
    <w:rsid w:val="007A0344"/>
    <w:rsid w:val="007A0D35"/>
    <w:rsid w:val="007A158D"/>
    <w:rsid w:val="007A3CE8"/>
    <w:rsid w:val="007A4E6C"/>
    <w:rsid w:val="007B0B80"/>
    <w:rsid w:val="007B2151"/>
    <w:rsid w:val="007B4CDD"/>
    <w:rsid w:val="007C7E8B"/>
    <w:rsid w:val="007D0C0B"/>
    <w:rsid w:val="007D434C"/>
    <w:rsid w:val="007D7E14"/>
    <w:rsid w:val="007D7E43"/>
    <w:rsid w:val="007E5F86"/>
    <w:rsid w:val="007E71CD"/>
    <w:rsid w:val="007F08D8"/>
    <w:rsid w:val="007F71F0"/>
    <w:rsid w:val="00803EF1"/>
    <w:rsid w:val="0081309F"/>
    <w:rsid w:val="008234A9"/>
    <w:rsid w:val="008252BF"/>
    <w:rsid w:val="00830D1F"/>
    <w:rsid w:val="0083650C"/>
    <w:rsid w:val="0084057C"/>
    <w:rsid w:val="008410A2"/>
    <w:rsid w:val="00841740"/>
    <w:rsid w:val="008423B9"/>
    <w:rsid w:val="00852D5B"/>
    <w:rsid w:val="00872C1B"/>
    <w:rsid w:val="0087330B"/>
    <w:rsid w:val="0087599F"/>
    <w:rsid w:val="00886CE9"/>
    <w:rsid w:val="0089045D"/>
    <w:rsid w:val="00894F7C"/>
    <w:rsid w:val="0089702B"/>
    <w:rsid w:val="008A2E0D"/>
    <w:rsid w:val="008B0D6A"/>
    <w:rsid w:val="008B3ACC"/>
    <w:rsid w:val="008C0B41"/>
    <w:rsid w:val="008E6701"/>
    <w:rsid w:val="008F223E"/>
    <w:rsid w:val="008F7FA0"/>
    <w:rsid w:val="00902FBA"/>
    <w:rsid w:val="009032BE"/>
    <w:rsid w:val="009061F1"/>
    <w:rsid w:val="00923219"/>
    <w:rsid w:val="009279B4"/>
    <w:rsid w:val="00950B03"/>
    <w:rsid w:val="009535FC"/>
    <w:rsid w:val="009714C1"/>
    <w:rsid w:val="0097191C"/>
    <w:rsid w:val="00973C4C"/>
    <w:rsid w:val="00974832"/>
    <w:rsid w:val="009852A1"/>
    <w:rsid w:val="00987B5F"/>
    <w:rsid w:val="00992314"/>
    <w:rsid w:val="00992539"/>
    <w:rsid w:val="009A5A82"/>
    <w:rsid w:val="009A7C8C"/>
    <w:rsid w:val="009B3B14"/>
    <w:rsid w:val="009B6CE4"/>
    <w:rsid w:val="009C012A"/>
    <w:rsid w:val="009C3B1D"/>
    <w:rsid w:val="009C3D00"/>
    <w:rsid w:val="009D373C"/>
    <w:rsid w:val="009D3CA0"/>
    <w:rsid w:val="009E2017"/>
    <w:rsid w:val="009E5B6E"/>
    <w:rsid w:val="009F0907"/>
    <w:rsid w:val="009F440D"/>
    <w:rsid w:val="00A00DFA"/>
    <w:rsid w:val="00A00F4D"/>
    <w:rsid w:val="00A102DD"/>
    <w:rsid w:val="00A132F4"/>
    <w:rsid w:val="00A206E6"/>
    <w:rsid w:val="00A25EED"/>
    <w:rsid w:val="00A325FD"/>
    <w:rsid w:val="00A3700C"/>
    <w:rsid w:val="00A43682"/>
    <w:rsid w:val="00A51FFA"/>
    <w:rsid w:val="00A53D88"/>
    <w:rsid w:val="00A5444F"/>
    <w:rsid w:val="00A56FA6"/>
    <w:rsid w:val="00A61C78"/>
    <w:rsid w:val="00A718D1"/>
    <w:rsid w:val="00A74DAB"/>
    <w:rsid w:val="00A8565F"/>
    <w:rsid w:val="00A85BD5"/>
    <w:rsid w:val="00AA2C8B"/>
    <w:rsid w:val="00AA6EFB"/>
    <w:rsid w:val="00AC0FED"/>
    <w:rsid w:val="00AC5A5D"/>
    <w:rsid w:val="00AC752A"/>
    <w:rsid w:val="00AD01FA"/>
    <w:rsid w:val="00AD5B20"/>
    <w:rsid w:val="00AD7695"/>
    <w:rsid w:val="00AE30D4"/>
    <w:rsid w:val="00AE620F"/>
    <w:rsid w:val="00AE7FEF"/>
    <w:rsid w:val="00AF0F32"/>
    <w:rsid w:val="00B030A3"/>
    <w:rsid w:val="00B038CF"/>
    <w:rsid w:val="00B03E59"/>
    <w:rsid w:val="00B0683E"/>
    <w:rsid w:val="00B1043F"/>
    <w:rsid w:val="00B20163"/>
    <w:rsid w:val="00B21C5F"/>
    <w:rsid w:val="00B21FB0"/>
    <w:rsid w:val="00B26749"/>
    <w:rsid w:val="00B4016E"/>
    <w:rsid w:val="00B43B41"/>
    <w:rsid w:val="00B4406D"/>
    <w:rsid w:val="00B502FC"/>
    <w:rsid w:val="00B503E2"/>
    <w:rsid w:val="00B5519B"/>
    <w:rsid w:val="00B55286"/>
    <w:rsid w:val="00B55D88"/>
    <w:rsid w:val="00B64869"/>
    <w:rsid w:val="00B655E7"/>
    <w:rsid w:val="00B6674F"/>
    <w:rsid w:val="00B72FF2"/>
    <w:rsid w:val="00B75B5E"/>
    <w:rsid w:val="00B822E9"/>
    <w:rsid w:val="00B908B0"/>
    <w:rsid w:val="00B91DF5"/>
    <w:rsid w:val="00B9602F"/>
    <w:rsid w:val="00BA0D2A"/>
    <w:rsid w:val="00BA4630"/>
    <w:rsid w:val="00BB1536"/>
    <w:rsid w:val="00BB1B61"/>
    <w:rsid w:val="00BB32EE"/>
    <w:rsid w:val="00BB4A90"/>
    <w:rsid w:val="00BB4F1A"/>
    <w:rsid w:val="00BC0DE1"/>
    <w:rsid w:val="00BC1E01"/>
    <w:rsid w:val="00BD07E9"/>
    <w:rsid w:val="00BD59DA"/>
    <w:rsid w:val="00BE28D0"/>
    <w:rsid w:val="00BF6347"/>
    <w:rsid w:val="00C00FEF"/>
    <w:rsid w:val="00C03856"/>
    <w:rsid w:val="00C06B4B"/>
    <w:rsid w:val="00C072C5"/>
    <w:rsid w:val="00C14298"/>
    <w:rsid w:val="00C1747C"/>
    <w:rsid w:val="00C17C06"/>
    <w:rsid w:val="00C27851"/>
    <w:rsid w:val="00C2798E"/>
    <w:rsid w:val="00C302F7"/>
    <w:rsid w:val="00C30374"/>
    <w:rsid w:val="00C30410"/>
    <w:rsid w:val="00C3212D"/>
    <w:rsid w:val="00C36F3D"/>
    <w:rsid w:val="00C4276A"/>
    <w:rsid w:val="00C519B5"/>
    <w:rsid w:val="00C541F3"/>
    <w:rsid w:val="00C542A4"/>
    <w:rsid w:val="00C6139F"/>
    <w:rsid w:val="00C6236D"/>
    <w:rsid w:val="00C6296D"/>
    <w:rsid w:val="00C64700"/>
    <w:rsid w:val="00C65650"/>
    <w:rsid w:val="00C73DF9"/>
    <w:rsid w:val="00C821CB"/>
    <w:rsid w:val="00C86FD8"/>
    <w:rsid w:val="00C91150"/>
    <w:rsid w:val="00C91538"/>
    <w:rsid w:val="00C9688B"/>
    <w:rsid w:val="00C97E16"/>
    <w:rsid w:val="00CA0451"/>
    <w:rsid w:val="00CA1D9C"/>
    <w:rsid w:val="00CA4043"/>
    <w:rsid w:val="00CB1A85"/>
    <w:rsid w:val="00CB29E1"/>
    <w:rsid w:val="00CB491F"/>
    <w:rsid w:val="00CB61CA"/>
    <w:rsid w:val="00CC2DEF"/>
    <w:rsid w:val="00CD4685"/>
    <w:rsid w:val="00CE5C44"/>
    <w:rsid w:val="00CF15A0"/>
    <w:rsid w:val="00CF4798"/>
    <w:rsid w:val="00D003E3"/>
    <w:rsid w:val="00D044E3"/>
    <w:rsid w:val="00D072E0"/>
    <w:rsid w:val="00D1180A"/>
    <w:rsid w:val="00D15035"/>
    <w:rsid w:val="00D16787"/>
    <w:rsid w:val="00D17432"/>
    <w:rsid w:val="00D179DA"/>
    <w:rsid w:val="00D2224A"/>
    <w:rsid w:val="00D22A70"/>
    <w:rsid w:val="00D237FC"/>
    <w:rsid w:val="00D23A0F"/>
    <w:rsid w:val="00D24BFA"/>
    <w:rsid w:val="00D26637"/>
    <w:rsid w:val="00D26FD3"/>
    <w:rsid w:val="00D31509"/>
    <w:rsid w:val="00D40837"/>
    <w:rsid w:val="00D4561C"/>
    <w:rsid w:val="00D45BD1"/>
    <w:rsid w:val="00D55797"/>
    <w:rsid w:val="00D56C7B"/>
    <w:rsid w:val="00D57803"/>
    <w:rsid w:val="00D60602"/>
    <w:rsid w:val="00D621E4"/>
    <w:rsid w:val="00D70EB9"/>
    <w:rsid w:val="00D74D91"/>
    <w:rsid w:val="00D80382"/>
    <w:rsid w:val="00D8426D"/>
    <w:rsid w:val="00D85BD5"/>
    <w:rsid w:val="00D86D0D"/>
    <w:rsid w:val="00D928A6"/>
    <w:rsid w:val="00D95266"/>
    <w:rsid w:val="00D97591"/>
    <w:rsid w:val="00DA1F14"/>
    <w:rsid w:val="00DA40F6"/>
    <w:rsid w:val="00DB2FF5"/>
    <w:rsid w:val="00DB5C64"/>
    <w:rsid w:val="00DC6BB1"/>
    <w:rsid w:val="00DD27A5"/>
    <w:rsid w:val="00DD5B48"/>
    <w:rsid w:val="00DD5C2C"/>
    <w:rsid w:val="00DD5FF2"/>
    <w:rsid w:val="00DE055A"/>
    <w:rsid w:val="00DE070D"/>
    <w:rsid w:val="00DF4EB4"/>
    <w:rsid w:val="00E01DF4"/>
    <w:rsid w:val="00E0300A"/>
    <w:rsid w:val="00E0610E"/>
    <w:rsid w:val="00E1146A"/>
    <w:rsid w:val="00E17FED"/>
    <w:rsid w:val="00E21F09"/>
    <w:rsid w:val="00E23F63"/>
    <w:rsid w:val="00E33D99"/>
    <w:rsid w:val="00E34B26"/>
    <w:rsid w:val="00E45329"/>
    <w:rsid w:val="00E477CA"/>
    <w:rsid w:val="00E50D3E"/>
    <w:rsid w:val="00E572E7"/>
    <w:rsid w:val="00E6129B"/>
    <w:rsid w:val="00E64CF8"/>
    <w:rsid w:val="00E71105"/>
    <w:rsid w:val="00E711E5"/>
    <w:rsid w:val="00E85374"/>
    <w:rsid w:val="00E95404"/>
    <w:rsid w:val="00E97E0F"/>
    <w:rsid w:val="00EB062B"/>
    <w:rsid w:val="00EB31C8"/>
    <w:rsid w:val="00EC0F76"/>
    <w:rsid w:val="00EC1438"/>
    <w:rsid w:val="00EC612F"/>
    <w:rsid w:val="00EC6A0E"/>
    <w:rsid w:val="00EC6EF7"/>
    <w:rsid w:val="00ED1A90"/>
    <w:rsid w:val="00ED40FC"/>
    <w:rsid w:val="00EE76E9"/>
    <w:rsid w:val="00EE7E26"/>
    <w:rsid w:val="00EF05A6"/>
    <w:rsid w:val="00F00FFC"/>
    <w:rsid w:val="00F0111A"/>
    <w:rsid w:val="00F12CDE"/>
    <w:rsid w:val="00F15EA0"/>
    <w:rsid w:val="00F15EA4"/>
    <w:rsid w:val="00F22A05"/>
    <w:rsid w:val="00F30226"/>
    <w:rsid w:val="00F32BC4"/>
    <w:rsid w:val="00F3305D"/>
    <w:rsid w:val="00F34165"/>
    <w:rsid w:val="00F36C22"/>
    <w:rsid w:val="00F45E0F"/>
    <w:rsid w:val="00F5290E"/>
    <w:rsid w:val="00F72709"/>
    <w:rsid w:val="00F81AD2"/>
    <w:rsid w:val="00F830A7"/>
    <w:rsid w:val="00F85910"/>
    <w:rsid w:val="00F93C14"/>
    <w:rsid w:val="00F96979"/>
    <w:rsid w:val="00FA2C72"/>
    <w:rsid w:val="00FA58CC"/>
    <w:rsid w:val="00FB41CA"/>
    <w:rsid w:val="00FB5F81"/>
    <w:rsid w:val="00FC2238"/>
    <w:rsid w:val="00FC41E3"/>
    <w:rsid w:val="00FD1163"/>
    <w:rsid w:val="00FE7FC8"/>
    <w:rsid w:val="00FF2F9F"/>
    <w:rsid w:val="00FF32B4"/>
    <w:rsid w:val="00FF4E81"/>
    <w:rsid w:val="00FF63F1"/>
    <w:rsid w:val="00FF6A19"/>
    <w:rsid w:val="00FF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94658A"/>
  <w15:docId w15:val="{EDF14918-E3BD-4584-A6B8-5F40CD4A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9A1"/>
    <w:rPr>
      <w:rFonts w:ascii="Arial" w:hAnsi="Arial"/>
      <w:sz w:val="24"/>
      <w:szCs w:val="24"/>
    </w:rPr>
  </w:style>
  <w:style w:type="paragraph" w:styleId="Heading1">
    <w:name w:val="heading 1"/>
    <w:basedOn w:val="Normal"/>
    <w:qFormat/>
    <w:rsid w:val="00F830A7"/>
    <w:pPr>
      <w:keepNext/>
      <w:numPr>
        <w:numId w:val="4"/>
      </w:numPr>
      <w:spacing w:before="320" w:line="300" w:lineRule="atLeast"/>
      <w:jc w:val="both"/>
      <w:outlineLvl w:val="0"/>
    </w:pPr>
    <w:rPr>
      <w:rFonts w:ascii="Times New Roman" w:hAnsi="Times New Roman"/>
      <w:b/>
      <w:smallCaps/>
      <w:kern w:val="28"/>
      <w:sz w:val="22"/>
      <w:szCs w:val="20"/>
      <w:lang w:eastAsia="en-US"/>
    </w:rPr>
  </w:style>
  <w:style w:type="paragraph" w:styleId="Heading2">
    <w:name w:val="heading 2"/>
    <w:basedOn w:val="Normal"/>
    <w:qFormat/>
    <w:rsid w:val="00F830A7"/>
    <w:pPr>
      <w:numPr>
        <w:ilvl w:val="1"/>
        <w:numId w:val="4"/>
      </w:numPr>
      <w:spacing w:before="280" w:after="120" w:line="300" w:lineRule="atLeast"/>
      <w:jc w:val="both"/>
      <w:outlineLvl w:val="1"/>
    </w:pPr>
    <w:rPr>
      <w:rFonts w:ascii="Times New Roman" w:hAnsi="Times New Roman"/>
      <w:color w:val="000000"/>
      <w:sz w:val="22"/>
      <w:szCs w:val="20"/>
      <w:lang w:eastAsia="en-US"/>
    </w:rPr>
  </w:style>
  <w:style w:type="paragraph" w:styleId="Heading3">
    <w:name w:val="heading 3"/>
    <w:basedOn w:val="Normal"/>
    <w:qFormat/>
    <w:rsid w:val="00F830A7"/>
    <w:pPr>
      <w:numPr>
        <w:ilvl w:val="2"/>
        <w:numId w:val="4"/>
      </w:numPr>
      <w:spacing w:after="120" w:line="300" w:lineRule="atLeast"/>
      <w:jc w:val="both"/>
      <w:outlineLvl w:val="2"/>
    </w:pPr>
    <w:rPr>
      <w:rFonts w:ascii="Times New Roman" w:hAnsi="Times New Roman"/>
      <w:sz w:val="22"/>
      <w:szCs w:val="20"/>
      <w:lang w:eastAsia="en-US"/>
    </w:rPr>
  </w:style>
  <w:style w:type="paragraph" w:styleId="Heading4">
    <w:name w:val="heading 4"/>
    <w:basedOn w:val="Normal"/>
    <w:qFormat/>
    <w:rsid w:val="00F830A7"/>
    <w:pPr>
      <w:numPr>
        <w:ilvl w:val="3"/>
        <w:numId w:val="4"/>
      </w:numPr>
      <w:tabs>
        <w:tab w:val="left" w:pos="2261"/>
      </w:tabs>
      <w:spacing w:after="120" w:line="300" w:lineRule="atLeast"/>
      <w:jc w:val="both"/>
      <w:outlineLvl w:val="3"/>
    </w:pPr>
    <w:rPr>
      <w:rFonts w:ascii="Times New Roman" w:hAnsi="Times New Roman"/>
      <w:sz w:val="22"/>
      <w:szCs w:val="20"/>
      <w:lang w:eastAsia="en-US"/>
    </w:rPr>
  </w:style>
  <w:style w:type="paragraph" w:styleId="Heading5">
    <w:name w:val="heading 5"/>
    <w:basedOn w:val="Normal"/>
    <w:qFormat/>
    <w:rsid w:val="00F830A7"/>
    <w:pPr>
      <w:numPr>
        <w:ilvl w:val="4"/>
        <w:numId w:val="4"/>
      </w:numPr>
      <w:spacing w:after="120" w:line="300" w:lineRule="atLeast"/>
      <w:jc w:val="both"/>
      <w:outlineLvl w:val="4"/>
    </w:pPr>
    <w:rPr>
      <w:rFonts w:ascii="Times New Roman" w:hAnsi="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4869"/>
    <w:pPr>
      <w:tabs>
        <w:tab w:val="center" w:pos="4153"/>
        <w:tab w:val="right" w:pos="8306"/>
      </w:tabs>
    </w:pPr>
  </w:style>
  <w:style w:type="character" w:styleId="PageNumber">
    <w:name w:val="page number"/>
    <w:basedOn w:val="DefaultParagraphFont"/>
    <w:rsid w:val="00B64869"/>
  </w:style>
  <w:style w:type="paragraph" w:customStyle="1" w:styleId="Schmainheadincsingle">
    <w:name w:val="Sch   main head inc single"/>
    <w:basedOn w:val="Normal"/>
    <w:next w:val="Normal"/>
    <w:rsid w:val="00E34B26"/>
    <w:pPr>
      <w:numPr>
        <w:numId w:val="5"/>
      </w:numPr>
      <w:spacing w:before="240" w:after="360" w:line="300" w:lineRule="atLeast"/>
      <w:jc w:val="both"/>
    </w:pPr>
    <w:rPr>
      <w:rFonts w:ascii="Times New Roman" w:hAnsi="Times New Roman"/>
      <w:b/>
      <w:kern w:val="28"/>
      <w:sz w:val="22"/>
      <w:szCs w:val="20"/>
      <w:lang w:eastAsia="en-US"/>
    </w:rPr>
  </w:style>
  <w:style w:type="character" w:styleId="Emphasis">
    <w:name w:val="Emphasis"/>
    <w:qFormat/>
    <w:rsid w:val="00A61C78"/>
    <w:rPr>
      <w:i/>
      <w:iCs/>
    </w:rPr>
  </w:style>
  <w:style w:type="paragraph" w:styleId="NormalWeb">
    <w:name w:val="Normal (Web)"/>
    <w:basedOn w:val="Normal"/>
    <w:rsid w:val="00A61C78"/>
    <w:rPr>
      <w:rFonts w:ascii="Times New Roman" w:hAnsi="Times New Roman"/>
    </w:rPr>
  </w:style>
  <w:style w:type="paragraph" w:styleId="Header">
    <w:name w:val="header"/>
    <w:basedOn w:val="Normal"/>
    <w:rsid w:val="00F30226"/>
    <w:pPr>
      <w:tabs>
        <w:tab w:val="center" w:pos="4153"/>
        <w:tab w:val="right" w:pos="8306"/>
      </w:tabs>
    </w:pPr>
  </w:style>
  <w:style w:type="paragraph" w:styleId="BalloonText">
    <w:name w:val="Balloon Text"/>
    <w:basedOn w:val="Normal"/>
    <w:semiHidden/>
    <w:rsid w:val="001037C2"/>
    <w:rPr>
      <w:rFonts w:ascii="Tahoma" w:hAnsi="Tahoma" w:cs="Tahoma"/>
      <w:sz w:val="16"/>
      <w:szCs w:val="16"/>
    </w:rPr>
  </w:style>
  <w:style w:type="character" w:styleId="Strong">
    <w:name w:val="Strong"/>
    <w:qFormat/>
    <w:rsid w:val="003067F4"/>
    <w:rPr>
      <w:b/>
      <w:bCs/>
    </w:rPr>
  </w:style>
  <w:style w:type="paragraph" w:customStyle="1" w:styleId="default">
    <w:name w:val="default"/>
    <w:basedOn w:val="Normal"/>
    <w:rsid w:val="003067F4"/>
    <w:pPr>
      <w:spacing w:before="100" w:beforeAutospacing="1" w:after="100" w:afterAutospacing="1"/>
    </w:pPr>
    <w:rPr>
      <w:rFonts w:ascii="Times New Roman" w:hAnsi="Times New Roman"/>
    </w:rPr>
  </w:style>
  <w:style w:type="paragraph" w:customStyle="1" w:styleId="acsletternormal">
    <w:name w:val="acsletternormal"/>
    <w:basedOn w:val="Normal"/>
    <w:rsid w:val="003067F4"/>
    <w:pPr>
      <w:spacing w:before="100" w:beforeAutospacing="1" w:after="100" w:afterAutospacing="1"/>
    </w:pPr>
    <w:rPr>
      <w:rFonts w:ascii="Times New Roman" w:hAnsi="Times New Roman"/>
    </w:rPr>
  </w:style>
  <w:style w:type="character" w:styleId="CommentReference">
    <w:name w:val="annotation reference"/>
    <w:rsid w:val="00AA2C8B"/>
    <w:rPr>
      <w:sz w:val="16"/>
      <w:szCs w:val="16"/>
    </w:rPr>
  </w:style>
  <w:style w:type="paragraph" w:styleId="CommentText">
    <w:name w:val="annotation text"/>
    <w:basedOn w:val="Normal"/>
    <w:link w:val="CommentTextChar"/>
    <w:rsid w:val="00AA2C8B"/>
    <w:rPr>
      <w:sz w:val="20"/>
      <w:szCs w:val="20"/>
    </w:rPr>
  </w:style>
  <w:style w:type="character" w:customStyle="1" w:styleId="CommentTextChar">
    <w:name w:val="Comment Text Char"/>
    <w:link w:val="CommentText"/>
    <w:rsid w:val="00AA2C8B"/>
    <w:rPr>
      <w:rFonts w:ascii="Arial" w:hAnsi="Arial"/>
    </w:rPr>
  </w:style>
  <w:style w:type="paragraph" w:styleId="CommentSubject">
    <w:name w:val="annotation subject"/>
    <w:basedOn w:val="CommentText"/>
    <w:next w:val="CommentText"/>
    <w:link w:val="CommentSubjectChar"/>
    <w:rsid w:val="00AA2C8B"/>
    <w:rPr>
      <w:b/>
      <w:bCs/>
    </w:rPr>
  </w:style>
  <w:style w:type="character" w:customStyle="1" w:styleId="CommentSubjectChar">
    <w:name w:val="Comment Subject Char"/>
    <w:link w:val="CommentSubject"/>
    <w:rsid w:val="00AA2C8B"/>
    <w:rPr>
      <w:rFonts w:ascii="Arial" w:hAnsi="Arial"/>
      <w:b/>
      <w:bCs/>
    </w:rPr>
  </w:style>
  <w:style w:type="character" w:customStyle="1" w:styleId="FooterChar">
    <w:name w:val="Footer Char"/>
    <w:basedOn w:val="DefaultParagraphFont"/>
    <w:link w:val="Footer"/>
    <w:uiPriority w:val="99"/>
    <w:rsid w:val="00BE28D0"/>
    <w:rPr>
      <w:rFonts w:ascii="Arial" w:hAnsi="Arial"/>
      <w:sz w:val="24"/>
      <w:szCs w:val="24"/>
    </w:rPr>
  </w:style>
  <w:style w:type="character" w:styleId="PlaceholderText">
    <w:name w:val="Placeholder Text"/>
    <w:basedOn w:val="DefaultParagraphFont"/>
    <w:uiPriority w:val="99"/>
    <w:semiHidden/>
    <w:rsid w:val="00A51FFA"/>
    <w:rPr>
      <w:color w:val="808080"/>
    </w:rPr>
  </w:style>
  <w:style w:type="paragraph" w:styleId="ListParagraph">
    <w:name w:val="List Paragraph"/>
    <w:basedOn w:val="Normal"/>
    <w:uiPriority w:val="34"/>
    <w:qFormat/>
    <w:rsid w:val="00B4406D"/>
    <w:pPr>
      <w:ind w:left="720"/>
      <w:contextualSpacing/>
    </w:pPr>
  </w:style>
  <w:style w:type="paragraph" w:customStyle="1" w:styleId="Legal1">
    <w:name w:val="Legal 1"/>
    <w:rsid w:val="00B4406D"/>
    <w:pPr>
      <w:keepNext/>
      <w:numPr>
        <w:numId w:val="35"/>
      </w:numPr>
      <w:spacing w:after="360"/>
    </w:pPr>
    <w:rPr>
      <w:b/>
      <w:caps/>
      <w:sz w:val="24"/>
      <w:lang w:eastAsia="en-US"/>
    </w:rPr>
  </w:style>
  <w:style w:type="paragraph" w:customStyle="1" w:styleId="Legal2">
    <w:name w:val="Legal 2"/>
    <w:rsid w:val="00B4406D"/>
    <w:pPr>
      <w:numPr>
        <w:ilvl w:val="1"/>
        <w:numId w:val="35"/>
      </w:numPr>
      <w:autoSpaceDE w:val="0"/>
      <w:autoSpaceDN w:val="0"/>
      <w:adjustRightInd w:val="0"/>
      <w:spacing w:after="360" w:line="360" w:lineRule="auto"/>
      <w:jc w:val="both"/>
      <w:outlineLvl w:val="1"/>
    </w:pPr>
    <w:rPr>
      <w:sz w:val="24"/>
      <w:lang w:eastAsia="en-US"/>
    </w:rPr>
  </w:style>
  <w:style w:type="paragraph" w:customStyle="1" w:styleId="Legal3">
    <w:name w:val="Legal 3"/>
    <w:rsid w:val="00B4406D"/>
    <w:pPr>
      <w:numPr>
        <w:ilvl w:val="2"/>
        <w:numId w:val="35"/>
      </w:numPr>
      <w:autoSpaceDE w:val="0"/>
      <w:autoSpaceDN w:val="0"/>
      <w:adjustRightInd w:val="0"/>
      <w:spacing w:after="360" w:line="360" w:lineRule="auto"/>
      <w:jc w:val="both"/>
      <w:outlineLvl w:val="2"/>
    </w:pPr>
    <w:rPr>
      <w:sz w:val="24"/>
      <w:lang w:eastAsia="en-US"/>
    </w:rPr>
  </w:style>
  <w:style w:type="paragraph" w:customStyle="1" w:styleId="Legal4">
    <w:name w:val="Legal 4"/>
    <w:rsid w:val="00B4406D"/>
    <w:pPr>
      <w:numPr>
        <w:ilvl w:val="3"/>
        <w:numId w:val="35"/>
      </w:numPr>
      <w:spacing w:after="360" w:line="360" w:lineRule="auto"/>
      <w:jc w:val="both"/>
    </w:pPr>
    <w:rPr>
      <w:sz w:val="24"/>
      <w:lang w:eastAsia="en-US"/>
    </w:rPr>
  </w:style>
  <w:style w:type="paragraph" w:styleId="EndnoteText">
    <w:name w:val="endnote text"/>
    <w:basedOn w:val="Normal"/>
    <w:link w:val="EndnoteTextChar"/>
    <w:uiPriority w:val="99"/>
    <w:semiHidden/>
    <w:rsid w:val="00FD1163"/>
    <w:pPr>
      <w:spacing w:after="200" w:line="240" w:lineRule="atLeast"/>
    </w:pPr>
    <w:rPr>
      <w:rFonts w:eastAsia="Arial" w:cs="Arial"/>
      <w:color w:val="000000"/>
      <w:sz w:val="20"/>
      <w:szCs w:val="20"/>
    </w:rPr>
  </w:style>
  <w:style w:type="character" w:customStyle="1" w:styleId="EndnoteTextChar">
    <w:name w:val="Endnote Text Char"/>
    <w:basedOn w:val="DefaultParagraphFont"/>
    <w:link w:val="EndnoteText"/>
    <w:uiPriority w:val="99"/>
    <w:semiHidden/>
    <w:rsid w:val="00FD1163"/>
    <w:rPr>
      <w:rFonts w:ascii="Arial" w:eastAsia="Arial" w:hAnsi="Arial" w:cs="Arial"/>
      <w:color w:val="000000"/>
    </w:rPr>
  </w:style>
  <w:style w:type="character" w:styleId="EndnoteReference">
    <w:name w:val="endnote reference"/>
    <w:uiPriority w:val="99"/>
    <w:semiHidden/>
    <w:rsid w:val="00FD1163"/>
    <w:rPr>
      <w:rFonts w:ascii="Arial" w:eastAsia="Arial" w:hAnsi="Arial" w:cs="Arial"/>
      <w:color w:val="000000"/>
      <w:vertAlign w:val="superscript"/>
    </w:rPr>
  </w:style>
  <w:style w:type="paragraph" w:styleId="Revision">
    <w:name w:val="Revision"/>
    <w:hidden/>
    <w:uiPriority w:val="99"/>
    <w:semiHidden/>
    <w:rsid w:val="00ED40FC"/>
    <w:rPr>
      <w:rFonts w:ascii="Arial" w:hAnsi="Arial"/>
      <w:sz w:val="24"/>
      <w:szCs w:val="24"/>
    </w:rPr>
  </w:style>
  <w:style w:type="table" w:styleId="TableGrid">
    <w:name w:val="Table Grid"/>
    <w:basedOn w:val="TableNormal"/>
    <w:rsid w:val="00973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4347">
      <w:bodyDiv w:val="1"/>
      <w:marLeft w:val="0"/>
      <w:marRight w:val="0"/>
      <w:marTop w:val="0"/>
      <w:marBottom w:val="0"/>
      <w:divBdr>
        <w:top w:val="none" w:sz="0" w:space="0" w:color="auto"/>
        <w:left w:val="none" w:sz="0" w:space="0" w:color="auto"/>
        <w:bottom w:val="none" w:sz="0" w:space="0" w:color="auto"/>
        <w:right w:val="none" w:sz="0" w:space="0" w:color="auto"/>
      </w:divBdr>
      <w:divsChild>
        <w:div w:id="159541954">
          <w:marLeft w:val="0"/>
          <w:marRight w:val="0"/>
          <w:marTop w:val="78"/>
          <w:marBottom w:val="78"/>
          <w:divBdr>
            <w:top w:val="none" w:sz="0" w:space="0" w:color="auto"/>
            <w:left w:val="none" w:sz="0" w:space="0" w:color="auto"/>
            <w:bottom w:val="none" w:sz="0" w:space="0" w:color="auto"/>
            <w:right w:val="none" w:sz="0" w:space="0" w:color="auto"/>
          </w:divBdr>
          <w:divsChild>
            <w:div w:id="654067310">
              <w:marLeft w:val="78"/>
              <w:marRight w:val="78"/>
              <w:marTop w:val="0"/>
              <w:marBottom w:val="0"/>
              <w:divBdr>
                <w:top w:val="single" w:sz="6" w:space="8" w:color="333366"/>
                <w:left w:val="single" w:sz="6" w:space="8" w:color="333366"/>
                <w:bottom w:val="single" w:sz="6" w:space="8" w:color="333366"/>
                <w:right w:val="single" w:sz="6" w:space="8" w:color="333366"/>
              </w:divBdr>
              <w:divsChild>
                <w:div w:id="503978250">
                  <w:marLeft w:val="5"/>
                  <w:marRight w:val="5"/>
                  <w:marTop w:val="2"/>
                  <w:marBottom w:val="2"/>
                  <w:divBdr>
                    <w:top w:val="none" w:sz="0" w:space="0" w:color="auto"/>
                    <w:left w:val="none" w:sz="0" w:space="0" w:color="auto"/>
                    <w:bottom w:val="none" w:sz="0" w:space="0" w:color="auto"/>
                    <w:right w:val="none" w:sz="0" w:space="0" w:color="auto"/>
                  </w:divBdr>
                  <w:divsChild>
                    <w:div w:id="10977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7588">
          <w:marLeft w:val="0"/>
          <w:marRight w:val="0"/>
          <w:marTop w:val="78"/>
          <w:marBottom w:val="78"/>
          <w:divBdr>
            <w:top w:val="none" w:sz="0" w:space="0" w:color="auto"/>
            <w:left w:val="none" w:sz="0" w:space="0" w:color="auto"/>
            <w:bottom w:val="none" w:sz="0" w:space="0" w:color="auto"/>
            <w:right w:val="none" w:sz="0" w:space="0" w:color="auto"/>
          </w:divBdr>
          <w:divsChild>
            <w:div w:id="5712097">
              <w:marLeft w:val="78"/>
              <w:marRight w:val="78"/>
              <w:marTop w:val="0"/>
              <w:marBottom w:val="0"/>
              <w:divBdr>
                <w:top w:val="single" w:sz="6" w:space="8" w:color="333366"/>
                <w:left w:val="single" w:sz="6" w:space="8" w:color="333366"/>
                <w:bottom w:val="single" w:sz="6" w:space="8" w:color="333366"/>
                <w:right w:val="single" w:sz="6" w:space="8" w:color="333366"/>
              </w:divBdr>
              <w:divsChild>
                <w:div w:id="1347055170">
                  <w:marLeft w:val="5"/>
                  <w:marRight w:val="5"/>
                  <w:marTop w:val="2"/>
                  <w:marBottom w:val="2"/>
                  <w:divBdr>
                    <w:top w:val="none" w:sz="0" w:space="0" w:color="auto"/>
                    <w:left w:val="none" w:sz="0" w:space="0" w:color="auto"/>
                    <w:bottom w:val="none" w:sz="0" w:space="0" w:color="auto"/>
                    <w:right w:val="none" w:sz="0" w:space="0" w:color="auto"/>
                  </w:divBdr>
                  <w:divsChild>
                    <w:div w:id="3057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10977b7-92b9-4299-ae05-b29d8274bb62">
      <Value>3</Value>
    </TaxCatchAll>
    <DocumentOwner xmlns="c10977b7-92b9-4299-ae05-b29d8274bb62">
      <UserInfo>
        <DisplayName/>
        <AccountId xsi:nil="true"/>
        <AccountType/>
      </UserInfo>
    </DocumentOwner>
    <ItemOwner xmlns="c10977b7-92b9-4299-ae05-b29d8274bb62">
      <UserInfo>
        <DisplayName>Robert Hunter</DisplayName>
        <AccountId>50</AccountId>
        <AccountType/>
      </UserInfo>
    </ItemOwner>
    <o239e2b53c5048078de743b9328ca031 xmlns="c10977b7-92b9-4299-ae05-b29d8274bb6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88c70c5b-5538-4275-8ae3-0afe9ca9919b</TermId>
        </TermInfo>
      </Terms>
    </o239e2b53c5048078de743b9328ca031>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9a85e69-29b1-4de8-be92-21c421ab9c31" ContentTypeId="0x0101006C5032ECC7A44844A0FF1004DD5BD34B" PreviousValue="false"/>
</file>

<file path=customXml/item5.xml><?xml version="1.0" encoding="utf-8"?>
<ct:contentTypeSchema xmlns:ct="http://schemas.microsoft.com/office/2006/metadata/contentType" xmlns:ma="http://schemas.microsoft.com/office/2006/metadata/properties/metaAttributes" ct:_="" ma:_="" ma:contentTypeName="DH Controlled Document" ma:contentTypeID="0x0101006C5032ECC7A44844A0FF1004DD5BD34B009F731E9071C5D14E8D38EBC6392611FC00C2B129A2526339489B36E6C98510FEFE" ma:contentTypeVersion="3" ma:contentTypeDescription="" ma:contentTypeScope="" ma:versionID="bab53b4aa447da7080ac19af0d2a970e">
  <xsd:schema xmlns:xsd="http://www.w3.org/2001/XMLSchema" xmlns:xs="http://www.w3.org/2001/XMLSchema" xmlns:p="http://schemas.microsoft.com/office/2006/metadata/properties" xmlns:ns2="c10977b7-92b9-4299-ae05-b29d8274bb62" xmlns:ns3="5058ed86-5a2c-4e0f-a59a-1cb779aa2760" targetNamespace="http://schemas.microsoft.com/office/2006/metadata/properties" ma:root="true" ma:fieldsID="abc045406e380432906d9285b07980aa" ns2:_="" ns3:_="">
    <xsd:import namespace="c10977b7-92b9-4299-ae05-b29d8274bb62"/>
    <xsd:import namespace="5058ed86-5a2c-4e0f-a59a-1cb779aa2760"/>
    <xsd:element name="properties">
      <xsd:complexType>
        <xsd:sequence>
          <xsd:element name="documentManagement">
            <xsd:complexType>
              <xsd:all>
                <xsd:element ref="ns2:o239e2b53c5048078de743b9328ca031" minOccurs="0"/>
                <xsd:element ref="ns2:TaxCatchAll" minOccurs="0"/>
                <xsd:element ref="ns2:TaxCatchAllLabel" minOccurs="0"/>
                <xsd:element ref="ns2:ItemOwner" minOccurs="0"/>
                <xsd:element ref="ns2:DocumentOwne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239e2b53c5048078de743b9328ca031" ma:index="8" nillable="true" ma:taxonomy="true" ma:internalName="o239e2b53c5048078de743b9328ca031" ma:taxonomyFieldName="DocumentType" ma:displayName="Document Type" ma:readOnly="false" ma:default="" ma:fieldId="{8239e2b5-3c50-4807-8de7-43b9328ca031}" ma:sspId="09a85e69-29b1-4de8-be92-21c421ab9c31" ma:termSetId="0b0db16f-b80c-4fd2-a4a4-bd1acd2b4d5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1cb36c2-738b-4971-b124-602328e468d8}" ma:internalName="TaxCatchAll" ma:showField="CatchAllData"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cb36c2-738b-4971-b124-602328e468d8}" ma:internalName="TaxCatchAllLabel" ma:readOnly="true" ma:showField="CatchAllDataLabel"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ItemOwner" ma:index="12" nillable="true" ma:displayName="Item Owner" ma:list="UserInfo" ma:SharePointGroup="0" ma:internalName="Item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 ma:index="14" nillable="true" ma:displayName="Document Owner"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8ed86-5a2c-4e0f-a59a-1cb779aa2760"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0D5CE-0DBB-4C09-A7C6-A6512021C15D}">
  <ds:schemaRefs>
    <ds:schemaRef ds:uri="http://schemas.microsoft.com/sharepoint/v3/contenttype/forms"/>
  </ds:schemaRefs>
</ds:datastoreItem>
</file>

<file path=customXml/itemProps2.xml><?xml version="1.0" encoding="utf-8"?>
<ds:datastoreItem xmlns:ds="http://schemas.openxmlformats.org/officeDocument/2006/customXml" ds:itemID="{78C52F59-4F4F-499C-BE74-5C01B281924F}">
  <ds:schemaRefs>
    <ds:schemaRef ds:uri="http://schemas.microsoft.com/office/2006/metadata/properties"/>
    <ds:schemaRef ds:uri="http://schemas.microsoft.com/office/infopath/2007/PartnerControls"/>
    <ds:schemaRef ds:uri="c10977b7-92b9-4299-ae05-b29d8274bb62"/>
  </ds:schemaRefs>
</ds:datastoreItem>
</file>

<file path=customXml/itemProps3.xml><?xml version="1.0" encoding="utf-8"?>
<ds:datastoreItem xmlns:ds="http://schemas.openxmlformats.org/officeDocument/2006/customXml" ds:itemID="{4CB0E5C8-D91C-4345-9429-D91B4F82D247}">
  <ds:schemaRefs>
    <ds:schemaRef ds:uri="http://schemas.openxmlformats.org/officeDocument/2006/bibliography"/>
  </ds:schemaRefs>
</ds:datastoreItem>
</file>

<file path=customXml/itemProps4.xml><?xml version="1.0" encoding="utf-8"?>
<ds:datastoreItem xmlns:ds="http://schemas.openxmlformats.org/officeDocument/2006/customXml" ds:itemID="{4ADD287C-AF69-4019-BBE8-2E33A210DAE7}">
  <ds:schemaRefs>
    <ds:schemaRef ds:uri="Microsoft.SharePoint.Taxonomy.ContentTypeSync"/>
  </ds:schemaRefs>
</ds:datastoreItem>
</file>

<file path=customXml/itemProps5.xml><?xml version="1.0" encoding="utf-8"?>
<ds:datastoreItem xmlns:ds="http://schemas.openxmlformats.org/officeDocument/2006/customXml" ds:itemID="{8D24C339-0EDC-4292-BFAF-56B843F42A61}"/>
</file>

<file path=docProps/app.xml><?xml version="1.0" encoding="utf-8"?>
<Properties xmlns="http://schemas.openxmlformats.org/officeDocument/2006/extended-properties" xmlns:vt="http://schemas.openxmlformats.org/officeDocument/2006/docPropsVTypes">
  <Template>Normal</Template>
  <TotalTime>24</TotalTime>
  <Pages>5</Pages>
  <Words>3449</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PF19 - Terms and Conditions.docx</vt:lpstr>
    </vt:vector>
  </TitlesOfParts>
  <Company>Jephson Housing Assoication Group</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PF19 - Terms and Conditions.docx</dc:title>
  <dc:creator>claytonj</dc:creator>
  <cp:lastModifiedBy>Robert Hunter</cp:lastModifiedBy>
  <cp:revision>5</cp:revision>
  <cp:lastPrinted>2015-06-12T08:46:00Z</cp:lastPrinted>
  <dcterms:created xsi:type="dcterms:W3CDTF">2021-11-03T10:00:00Z</dcterms:created>
  <dcterms:modified xsi:type="dcterms:W3CDTF">2021-11-03T10:47:00Z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lared">
    <vt:bool>false</vt:bool>
  </property>
  <property fmtid="{D5CDD505-2E9C-101B-9397-08002B2CF9AE}" pid="3" name="ContentTypeId">
    <vt:lpwstr>0x0101006C5032ECC7A44844A0FF1004DD5BD34B009F731E9071C5D14E8D38EBC6392611FC00C2B129A2526339489B36E6C98510FEFE</vt:lpwstr>
  </property>
  <property fmtid="{D5CDD505-2E9C-101B-9397-08002B2CF9AE}" pid="4" name="Tendering Transaction">
    <vt:lpwstr/>
  </property>
  <property fmtid="{D5CDD505-2E9C-101B-9397-08002B2CF9AE}" pid="5" name="xd_Signature">
    <vt:bool>false</vt:bool>
  </property>
  <property fmtid="{D5CDD505-2E9C-101B-9397-08002B2CF9AE}" pid="6" name="xd_ProgID">
    <vt:lpwstr/>
  </property>
  <property fmtid="{D5CDD505-2E9C-101B-9397-08002B2CF9AE}" pid="7" name="MeridioUrl">
    <vt:lpwstr/>
  </property>
  <property fmtid="{D5CDD505-2E9C-101B-9397-08002B2CF9AE}" pid="8" name="TemplateUrl">
    <vt:lpwstr/>
  </property>
  <property fmtid="{D5CDD505-2E9C-101B-9397-08002B2CF9AE}" pid="9" name="Contract Management Transaction">
    <vt:lpwstr/>
  </property>
  <property fmtid="{D5CDD505-2E9C-101B-9397-08002B2CF9AE}" pid="10" name="_dlc_DocIdItemGuid">
    <vt:lpwstr>30ab20a4-834b-4edc-a01e-8f3b6ca366d0</vt:lpwstr>
  </property>
  <property fmtid="{D5CDD505-2E9C-101B-9397-08002B2CF9AE}" pid="11" name="display_urn">
    <vt:lpwstr>Billingham, Tony</vt:lpwstr>
  </property>
  <property fmtid="{D5CDD505-2E9C-101B-9397-08002B2CF9AE}" pid="12" name="Order">
    <vt:r8>18800</vt:r8>
  </property>
  <property fmtid="{D5CDD505-2E9C-101B-9397-08002B2CF9AE}" pid="13" name="Document Type">
    <vt:lpwstr>1</vt:lpwstr>
  </property>
  <property fmtid="{D5CDD505-2E9C-101B-9397-08002B2CF9AE}" pid="14" name="DocumentType">
    <vt:lpwstr>3;#Form|88c70c5b-5538-4275-8ae3-0afe9ca9919b</vt:lpwstr>
  </property>
  <property fmtid="{D5CDD505-2E9C-101B-9397-08002B2CF9AE}" pid="15" name="BASEPRECID">
    <vt:i4>28336</vt:i4>
  </property>
  <property fmtid="{D5CDD505-2E9C-101B-9397-08002B2CF9AE}" pid="16" name="BASEPRECTYPE">
    <vt:lpwstr>BLANK</vt:lpwstr>
  </property>
  <property fmtid="{D5CDD505-2E9C-101B-9397-08002B2CF9AE}" pid="17" name="DOCID">
    <vt:i4>32937542</vt:i4>
  </property>
  <property fmtid="{D5CDD505-2E9C-101B-9397-08002B2CF9AE}" pid="18" name="DOCIDEX">
    <vt:lpwstr> </vt:lpwstr>
  </property>
  <property fmtid="{D5CDD505-2E9C-101B-9397-08002B2CF9AE}" pid="19" name="COMPANYID">
    <vt:i4>2122615757</vt:i4>
  </property>
  <property fmtid="{D5CDD505-2E9C-101B-9397-08002B2CF9AE}" pid="20" name="SERIALNO">
    <vt:i4>11881</vt:i4>
  </property>
  <property fmtid="{D5CDD505-2E9C-101B-9397-08002B2CF9AE}" pid="21" name="EDITION">
    <vt:lpwstr>FM</vt:lpwstr>
  </property>
  <property fmtid="{D5CDD505-2E9C-101B-9397-08002B2CF9AE}" pid="22" name="CLIENTID">
    <vt:i4>606270</vt:i4>
  </property>
  <property fmtid="{D5CDD505-2E9C-101B-9397-08002B2CF9AE}" pid="23" name="FILEID">
    <vt:i4>5196904</vt:i4>
  </property>
  <property fmtid="{D5CDD505-2E9C-101B-9397-08002B2CF9AE}" pid="24" name="ASSOCID">
    <vt:i4>5278892</vt:i4>
  </property>
  <property fmtid="{D5CDD505-2E9C-101B-9397-08002B2CF9AE}" pid="25" name="VERSIONID">
    <vt:lpwstr>7d9d163d-44db-4fb0-ba77-72430f0867cc</vt:lpwstr>
  </property>
  <property fmtid="{D5CDD505-2E9C-101B-9397-08002B2CF9AE}" pid="26" name="VERSIONLABEL">
    <vt:lpwstr>2</vt:lpwstr>
  </property>
  <property fmtid="{D5CDD505-2E9C-101B-9397-08002B2CF9AE}" pid="27" name="_SourceUrl">
    <vt:lpwstr/>
  </property>
  <property fmtid="{D5CDD505-2E9C-101B-9397-08002B2CF9AE}" pid="28" name="_SharedFileIndex">
    <vt:lpwstr/>
  </property>
  <property fmtid="{D5CDD505-2E9C-101B-9397-08002B2CF9AE}" pid="29" name="ComplianceAssetId">
    <vt:lpwstr/>
  </property>
  <property fmtid="{D5CDD505-2E9C-101B-9397-08002B2CF9AE}" pid="30" name="_ExtendedDescription">
    <vt:lpwstr/>
  </property>
  <property fmtid="{D5CDD505-2E9C-101B-9397-08002B2CF9AE}" pid="31" name="TriggerFlowInfo">
    <vt:lpwstr/>
  </property>
</Properties>
</file>